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8424" w14:textId="77777777" w:rsidR="00690EF9" w:rsidRDefault="00690EF9" w:rsidP="00690EF9">
      <w:pPr>
        <w:pStyle w:val="a3"/>
      </w:pPr>
      <w:r w:rsidRPr="00690EF9">
        <w:rPr>
          <w:rFonts w:hint="eastAsia"/>
        </w:rPr>
        <w:t>河北省民政厅等十部门</w:t>
      </w:r>
      <w:r w:rsidRPr="00690EF9">
        <w:rPr>
          <w:rFonts w:hint="eastAsia"/>
        </w:rPr>
        <w:br/>
        <w:t>印发《关于深入推进智慧社区建设的实施意见》的通知</w:t>
      </w:r>
    </w:p>
    <w:p w14:paraId="72D9E847" w14:textId="77777777" w:rsidR="00690EF9" w:rsidRPr="00690EF9" w:rsidRDefault="00690EF9" w:rsidP="00690EF9">
      <w:pPr>
        <w:rPr>
          <w:rFonts w:hint="eastAsia"/>
          <w:b/>
          <w:bCs/>
        </w:rPr>
      </w:pPr>
    </w:p>
    <w:p w14:paraId="251F062D" w14:textId="77777777" w:rsidR="00690EF9" w:rsidRPr="00690EF9" w:rsidRDefault="00690EF9" w:rsidP="00690EF9">
      <w:pPr>
        <w:rPr>
          <w:rFonts w:hint="eastAsia"/>
        </w:rPr>
      </w:pPr>
      <w:r w:rsidRPr="00690EF9">
        <w:rPr>
          <w:rFonts w:hint="eastAsia"/>
        </w:rPr>
        <w:t xml:space="preserve">　　为贯彻落实民政部等</w:t>
      </w:r>
      <w:proofErr w:type="gramStart"/>
      <w:r w:rsidRPr="00690EF9">
        <w:rPr>
          <w:rFonts w:hint="eastAsia"/>
        </w:rPr>
        <w:t>九部门</w:t>
      </w:r>
      <w:proofErr w:type="gramEnd"/>
      <w:r w:rsidRPr="00690EF9">
        <w:rPr>
          <w:rFonts w:hint="eastAsia"/>
        </w:rPr>
        <w:t>《关于深入推进智慧社区建设的意见》（民发〔2022〕29号），充分运用现代信息技术，不断提升城乡社区治理服务智慧化、智能化水平，结合我省实际，制定如下实施意见：</w:t>
      </w:r>
    </w:p>
    <w:p w14:paraId="323CABF7" w14:textId="77777777" w:rsidR="00690EF9" w:rsidRPr="00690EF9" w:rsidRDefault="00690EF9" w:rsidP="00690EF9">
      <w:pPr>
        <w:rPr>
          <w:rFonts w:hint="eastAsia"/>
        </w:rPr>
      </w:pPr>
      <w:r w:rsidRPr="00690EF9">
        <w:rPr>
          <w:rFonts w:hint="eastAsia"/>
        </w:rPr>
        <w:t xml:space="preserve">　　一、总体要求</w:t>
      </w:r>
    </w:p>
    <w:p w14:paraId="5C9DDE5F" w14:textId="77777777" w:rsidR="00690EF9" w:rsidRPr="00690EF9" w:rsidRDefault="00690EF9" w:rsidP="00690EF9">
      <w:pPr>
        <w:rPr>
          <w:rFonts w:hint="eastAsia"/>
        </w:rPr>
      </w:pPr>
      <w:r w:rsidRPr="00690EF9">
        <w:rPr>
          <w:rFonts w:hint="eastAsia"/>
        </w:rPr>
        <w:t xml:space="preserve">　　以习近平新时代中国特色社会主义思想为指导，深入贯彻习近平总书记对河北工作重要指示精神，立足新发展阶段，贯彻新发展理念，构建新发展格局，坚持党的全面领导，把满足人民对美好生活的向往作为出发点和落脚点，深化物联网、大数据、</w:t>
      </w:r>
      <w:proofErr w:type="gramStart"/>
      <w:r w:rsidRPr="00690EF9">
        <w:rPr>
          <w:rFonts w:hint="eastAsia"/>
        </w:rPr>
        <w:t>云计算</w:t>
      </w:r>
      <w:proofErr w:type="gramEnd"/>
      <w:r w:rsidRPr="00690EF9">
        <w:rPr>
          <w:rFonts w:hint="eastAsia"/>
        </w:rPr>
        <w:t>和人工智能等信息技术应用，提供线上线下相融合的社区治理和服务。到2025年，基本构建起网格化管理、精细化服务、信息化支撑、开放共享的智慧社区服务平台，初步打造成智慧共享、和睦共治的新型数字社区，为推进基层治理体系和治理能力现代化奠定坚实基础。</w:t>
      </w:r>
    </w:p>
    <w:p w14:paraId="2F68D2D5" w14:textId="77777777" w:rsidR="00690EF9" w:rsidRPr="00690EF9" w:rsidRDefault="00690EF9" w:rsidP="00690EF9">
      <w:pPr>
        <w:rPr>
          <w:rFonts w:hint="eastAsia"/>
        </w:rPr>
      </w:pPr>
      <w:r w:rsidRPr="00690EF9">
        <w:rPr>
          <w:rFonts w:hint="eastAsia"/>
        </w:rPr>
        <w:t xml:space="preserve">　　二、重点任务</w:t>
      </w:r>
    </w:p>
    <w:p w14:paraId="636CF391" w14:textId="77777777" w:rsidR="00690EF9" w:rsidRPr="00690EF9" w:rsidRDefault="00690EF9" w:rsidP="00690EF9">
      <w:pPr>
        <w:rPr>
          <w:rFonts w:hint="eastAsia"/>
        </w:rPr>
      </w:pPr>
      <w:r w:rsidRPr="00690EF9">
        <w:rPr>
          <w:rFonts w:hint="eastAsia"/>
        </w:rPr>
        <w:t xml:space="preserve">　　（一）建设综合信息平台。依托已有平台，因地制宜推进智慧社区综合信息平台建设，推动部署在不同层级、不同部门的各类社区管理服务信息系统与智慧社区综合信息平台互联互通和融合应用，提供一体化管理和服务。依法向社区下放政务服务审批受理权限，拓展政务事项查询、办理、反馈功能，实行“前台一口受理、后台分工协同”运行模式。以设区的市为单位，大幅度优化精简部署在社区的业务应用系统，整治“指尖上的形式主义”。</w:t>
      </w:r>
    </w:p>
    <w:p w14:paraId="65C8F8BC" w14:textId="77777777" w:rsidR="00690EF9" w:rsidRPr="00690EF9" w:rsidRDefault="00690EF9" w:rsidP="00690EF9">
      <w:pPr>
        <w:rPr>
          <w:rFonts w:hint="eastAsia"/>
        </w:rPr>
      </w:pPr>
      <w:r w:rsidRPr="00690EF9">
        <w:rPr>
          <w:rFonts w:hint="eastAsia"/>
        </w:rPr>
        <w:t xml:space="preserve">　　（二）拓展智慧治理场景。全面推进“互联网+社区党建”，推动社区党建工作和党员管理服务信息化，推行“社区输入+网上推送+部门响应”工作模式，健全即时响应机制，及时回应群众诉求。搭建社区灾害风险预警模型，全面提升社区预警和应急处置能力。探索推进网上社区协商、村（居）</w:t>
      </w:r>
      <w:proofErr w:type="gramStart"/>
      <w:r w:rsidRPr="00690EF9">
        <w:rPr>
          <w:rFonts w:hint="eastAsia"/>
        </w:rPr>
        <w:t>务</w:t>
      </w:r>
      <w:proofErr w:type="gramEnd"/>
      <w:r w:rsidRPr="00690EF9">
        <w:rPr>
          <w:rFonts w:hint="eastAsia"/>
        </w:rPr>
        <w:t>公开等，畅通群众参与渠道。促进智慧小区建设，拓展智能门禁、车辆管理、视频监控等物联网和云服务。</w:t>
      </w:r>
    </w:p>
    <w:p w14:paraId="69FB3630" w14:textId="77777777" w:rsidR="00690EF9" w:rsidRPr="00690EF9" w:rsidRDefault="00690EF9" w:rsidP="00690EF9">
      <w:pPr>
        <w:rPr>
          <w:rFonts w:hint="eastAsia"/>
        </w:rPr>
      </w:pPr>
      <w:r w:rsidRPr="00690EF9">
        <w:rPr>
          <w:rFonts w:hint="eastAsia"/>
        </w:rPr>
        <w:t xml:space="preserve">　　（三）构筑数字生活图景。依托智慧社区综合信息平台，推动就业、医疗、救助、养老、未成年人保护等服务“指尖办”、“网上办”、“就近办”。聚合社区周边商超、养老等生活性服务业资源，建设便民惠民智慧生活服务圈。探索建立无人物流</w:t>
      </w:r>
      <w:proofErr w:type="gramStart"/>
      <w:r w:rsidRPr="00690EF9">
        <w:rPr>
          <w:rFonts w:hint="eastAsia"/>
        </w:rPr>
        <w:t>配送进</w:t>
      </w:r>
      <w:proofErr w:type="gramEnd"/>
      <w:r w:rsidRPr="00690EF9">
        <w:rPr>
          <w:rFonts w:hint="eastAsia"/>
        </w:rPr>
        <w:t>社区，优先开发符合“三农”需要的技术应用。推动社区购物消费、公共文化生活等各类生活场景数字化，打造多端互联、智慧共享的数字社区生活。医疗、社保、民政、生活缴费等高频服务事项，应进驻综合服务站受理办理，实行“一站式办理、一门式服务”。保留线下办理渠道，为老年人、残疾人提供便捷服务。</w:t>
      </w:r>
    </w:p>
    <w:p w14:paraId="655AACDF" w14:textId="77777777" w:rsidR="00690EF9" w:rsidRPr="00690EF9" w:rsidRDefault="00690EF9" w:rsidP="00690EF9">
      <w:pPr>
        <w:rPr>
          <w:rFonts w:hint="eastAsia"/>
        </w:rPr>
      </w:pPr>
      <w:r w:rsidRPr="00690EF9">
        <w:rPr>
          <w:rFonts w:hint="eastAsia"/>
        </w:rPr>
        <w:lastRenderedPageBreak/>
        <w:t xml:space="preserve">　　（四）推进数据应用管理。依托自然资源和地理空间基础信息库，加强地名地址信息管理，完善社区失能老年人、未成年人和精神障碍患者等重点人群基础数据。制定社区信息共享清单，建立标准统一、动态管理的社区数据资源体系，减少工作台</w:t>
      </w:r>
      <w:proofErr w:type="gramStart"/>
      <w:r w:rsidRPr="00690EF9">
        <w:rPr>
          <w:rFonts w:hint="eastAsia"/>
        </w:rPr>
        <w:t>账</w:t>
      </w:r>
      <w:proofErr w:type="gramEnd"/>
      <w:r w:rsidRPr="00690EF9">
        <w:rPr>
          <w:rFonts w:hint="eastAsia"/>
        </w:rPr>
        <w:t>报表。完善乡镇（街道）与部门政务信息系统数据资源共享交换机制，根据服务群众需要向社区开放数据资源。落实信息安全制度要求，加强社区数据安全管理和保障，依法保护居民个人信息和隐私。</w:t>
      </w:r>
    </w:p>
    <w:p w14:paraId="62A6D441" w14:textId="77777777" w:rsidR="00690EF9" w:rsidRPr="00690EF9" w:rsidRDefault="00690EF9" w:rsidP="00690EF9">
      <w:pPr>
        <w:rPr>
          <w:rFonts w:hint="eastAsia"/>
        </w:rPr>
      </w:pPr>
      <w:r w:rsidRPr="00690EF9">
        <w:rPr>
          <w:rFonts w:hint="eastAsia"/>
        </w:rPr>
        <w:t xml:space="preserve">　　（五）加强基础设施建设。实施城乡社区综合服务设施智慧化改造工程，加快部署政务通用自助服务一体机，完善社区智能快递柜等自助便民服务网络布局。合理布建社区公共安全视频监控点位，推进“雪亮+”智能化应用。加强社区信息交流无障碍建设，充分考虑未成年人、老年人、残疾人等群体的基本需求和使用习惯，提供</w:t>
      </w:r>
      <w:proofErr w:type="gramStart"/>
      <w:r w:rsidRPr="00690EF9">
        <w:rPr>
          <w:rFonts w:hint="eastAsia"/>
        </w:rPr>
        <w:t>适</w:t>
      </w:r>
      <w:proofErr w:type="gramEnd"/>
      <w:r w:rsidRPr="00690EF9">
        <w:rPr>
          <w:rFonts w:hint="eastAsia"/>
        </w:rPr>
        <w:t>老化和无障碍服务。优化社区智慧电网、水网、</w:t>
      </w:r>
      <w:proofErr w:type="gramStart"/>
      <w:r w:rsidRPr="00690EF9">
        <w:rPr>
          <w:rFonts w:hint="eastAsia"/>
        </w:rPr>
        <w:t>气网和</w:t>
      </w:r>
      <w:proofErr w:type="gramEnd"/>
      <w:r w:rsidRPr="00690EF9">
        <w:rPr>
          <w:rFonts w:hint="eastAsia"/>
        </w:rPr>
        <w:t>热网布局，加大智慧安</w:t>
      </w:r>
      <w:proofErr w:type="gramStart"/>
      <w:r w:rsidRPr="00690EF9">
        <w:rPr>
          <w:rFonts w:hint="eastAsia"/>
        </w:rPr>
        <w:t>防小区智能</w:t>
      </w:r>
      <w:proofErr w:type="gramEnd"/>
      <w:r w:rsidRPr="00690EF9">
        <w:rPr>
          <w:rFonts w:hint="eastAsia"/>
        </w:rPr>
        <w:t>感知设施建设力度，稳步提升优选型、示范</w:t>
      </w:r>
      <w:proofErr w:type="gramStart"/>
      <w:r w:rsidRPr="00690EF9">
        <w:rPr>
          <w:rFonts w:hint="eastAsia"/>
        </w:rPr>
        <w:t>型小区</w:t>
      </w:r>
      <w:proofErr w:type="gramEnd"/>
      <w:r w:rsidRPr="00690EF9">
        <w:rPr>
          <w:rFonts w:hint="eastAsia"/>
        </w:rPr>
        <w:t>建设比例；深化智慧安</w:t>
      </w:r>
      <w:proofErr w:type="gramStart"/>
      <w:r w:rsidRPr="00690EF9">
        <w:rPr>
          <w:rFonts w:hint="eastAsia"/>
        </w:rPr>
        <w:t>防小区应用</w:t>
      </w:r>
      <w:proofErr w:type="gramEnd"/>
      <w:r w:rsidRPr="00690EF9">
        <w:rPr>
          <w:rFonts w:hint="eastAsia"/>
        </w:rPr>
        <w:t>，整合各方资源，加强解析比对和实战应用，创新发展基层社会治理手段。在维护公共安全等领域，依照相关法律法规稳妥慎重使用人脸识别技术。</w:t>
      </w:r>
    </w:p>
    <w:p w14:paraId="3529BB5F" w14:textId="77777777" w:rsidR="00690EF9" w:rsidRPr="00690EF9" w:rsidRDefault="00690EF9" w:rsidP="00690EF9">
      <w:pPr>
        <w:rPr>
          <w:rFonts w:hint="eastAsia"/>
        </w:rPr>
      </w:pPr>
      <w:r w:rsidRPr="00690EF9">
        <w:rPr>
          <w:rFonts w:hint="eastAsia"/>
        </w:rPr>
        <w:t xml:space="preserve">　　三、保障措施</w:t>
      </w:r>
    </w:p>
    <w:p w14:paraId="1D060BB9" w14:textId="77777777" w:rsidR="00690EF9" w:rsidRPr="00690EF9" w:rsidRDefault="00690EF9" w:rsidP="00690EF9">
      <w:pPr>
        <w:rPr>
          <w:rFonts w:hint="eastAsia"/>
        </w:rPr>
      </w:pPr>
      <w:r w:rsidRPr="00690EF9">
        <w:rPr>
          <w:rFonts w:hint="eastAsia"/>
        </w:rPr>
        <w:t xml:space="preserve">　　（一）强化组织领导。民政、政法、网络安全和信息化、发展改革、工业和信息化、公安、财政、住房和城乡建设（城市管理）、农业农村、政务服务等部门要加强对智慧社区建设的组织领导，强化统筹协调，</w:t>
      </w:r>
      <w:proofErr w:type="gramStart"/>
      <w:r w:rsidRPr="00690EF9">
        <w:rPr>
          <w:rFonts w:hint="eastAsia"/>
        </w:rPr>
        <w:t>明确部门</w:t>
      </w:r>
      <w:proofErr w:type="gramEnd"/>
      <w:r w:rsidRPr="00690EF9">
        <w:rPr>
          <w:rFonts w:hint="eastAsia"/>
        </w:rPr>
        <w:t>分工，完善协作机制，形成整体合力。乡镇（街道）、村（社区）可因地制宜探索开发符合本地实际的特色应用，做好数据采集整理工作，引导群众参与智慧社区建设和应用。</w:t>
      </w:r>
    </w:p>
    <w:p w14:paraId="0BFC7461" w14:textId="77777777" w:rsidR="00690EF9" w:rsidRPr="00690EF9" w:rsidRDefault="00690EF9" w:rsidP="00690EF9">
      <w:pPr>
        <w:rPr>
          <w:rFonts w:hint="eastAsia"/>
        </w:rPr>
      </w:pPr>
      <w:r w:rsidRPr="00690EF9">
        <w:rPr>
          <w:rFonts w:hint="eastAsia"/>
        </w:rPr>
        <w:t xml:space="preserve">　　（二）强化保障支持。健全完善政府指导、多方参与的智慧社区建设资金投入机制，鼓励社会力量参与“互联网+社区服务”。探索智慧社区建设市场化运营模式，通过政府购买服务或合作开发等方式，支持各类市场主体承接智慧社区建设项目运营，支持社会组织、社会工作者、志愿者等提供专业化、特色化、个性化服务。</w:t>
      </w:r>
    </w:p>
    <w:p w14:paraId="0560CB79" w14:textId="6C1AF9FB" w:rsidR="006F1ADD" w:rsidRPr="00E57EC6" w:rsidRDefault="00690EF9" w:rsidP="00E57EC6">
      <w:pPr>
        <w:rPr>
          <w:rFonts w:hint="eastAsia"/>
        </w:rPr>
      </w:pPr>
      <w:r w:rsidRPr="00690EF9">
        <w:rPr>
          <w:rFonts w:hint="eastAsia"/>
        </w:rPr>
        <w:t xml:space="preserve">　　（三）强化示范引领。以设区的市为单位，统一编制智慧社区建设规划，重点规划社区治理、社区服务基础设施运营、公共事业管理（安防管理、物业管理、停车管理）等领域智慧化建设（改造），根据需要拓展其他建设（改造）项目。以县（市、区）为单位，开展智慧社区建设试点工作，制定完善智慧社区建设标准、统计和评价指标体系等。及时总结先进经验，发挥示范带动作用，推动智慧社区建设水平全面提升。</w:t>
      </w:r>
    </w:p>
    <w:sectPr w:rsidR="006F1ADD" w:rsidRPr="00E57EC6" w:rsidSect="00A070B1">
      <w:footerReference w:type="even" r:id="rId7"/>
      <w:footerReference w:type="default" r:id="rId8"/>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5BF5" w14:textId="77777777" w:rsidR="005946F7" w:rsidRDefault="005946F7" w:rsidP="00A070B1">
      <w:r>
        <w:separator/>
      </w:r>
    </w:p>
  </w:endnote>
  <w:endnote w:type="continuationSeparator" w:id="0">
    <w:p w14:paraId="35CA3CA8" w14:textId="77777777" w:rsidR="005946F7" w:rsidRDefault="005946F7" w:rsidP="00A0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99EB" w14:textId="77777777" w:rsidR="00811583" w:rsidRPr="00811583" w:rsidRDefault="00811583">
    <w:pPr>
      <w:pStyle w:val="a7"/>
      <w:rPr>
        <w:sz w:val="22"/>
        <w:szCs w:val="22"/>
      </w:rPr>
    </w:pPr>
    <w:r w:rsidRPr="00811583">
      <w:rPr>
        <w:sz w:val="22"/>
        <w:szCs w:val="22"/>
      </w:rPr>
      <w:t>-</w:t>
    </w:r>
    <w:sdt>
      <w:sdtPr>
        <w:rPr>
          <w:sz w:val="22"/>
          <w:szCs w:val="22"/>
        </w:rPr>
        <w:id w:val="-1919315476"/>
        <w:docPartObj>
          <w:docPartGallery w:val="Page Numbers (Bottom of Page)"/>
          <w:docPartUnique/>
        </w:docPartObj>
      </w:sdtPr>
      <w:sdtContent>
        <w:r w:rsidRPr="00811583">
          <w:rPr>
            <w:sz w:val="22"/>
            <w:szCs w:val="22"/>
          </w:rPr>
          <w:fldChar w:fldCharType="begin"/>
        </w:r>
        <w:r w:rsidRPr="00811583">
          <w:rPr>
            <w:sz w:val="22"/>
            <w:szCs w:val="22"/>
          </w:rPr>
          <w:instrText>PAGE   \* MERGEFORMAT</w:instrText>
        </w:r>
        <w:r w:rsidRPr="00811583">
          <w:rPr>
            <w:sz w:val="22"/>
            <w:szCs w:val="22"/>
          </w:rPr>
          <w:fldChar w:fldCharType="separate"/>
        </w:r>
        <w:r w:rsidRPr="00811583">
          <w:rPr>
            <w:sz w:val="22"/>
            <w:szCs w:val="22"/>
            <w:lang w:val="zh-CN"/>
          </w:rPr>
          <w:t>2</w:t>
        </w:r>
        <w:r w:rsidRPr="00811583">
          <w:rPr>
            <w:sz w:val="22"/>
            <w:szCs w:val="22"/>
          </w:rPr>
          <w:fldChar w:fldCharType="end"/>
        </w:r>
      </w:sdtContent>
    </w:sdt>
    <w:r w:rsidRPr="00811583">
      <w:rPr>
        <w:sz w:val="22"/>
        <w:szCs w:val="22"/>
      </w:rPr>
      <w:t>-</w:t>
    </w:r>
  </w:p>
  <w:p w14:paraId="4804B353" w14:textId="77777777" w:rsidR="00811583" w:rsidRDefault="008115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4E23" w14:textId="77777777" w:rsidR="00A070B1" w:rsidRPr="00A070B1" w:rsidRDefault="00A070B1" w:rsidP="00811583">
    <w:pPr>
      <w:pStyle w:val="a7"/>
      <w:jc w:val="right"/>
      <w:rPr>
        <w:sz w:val="22"/>
        <w:szCs w:val="22"/>
      </w:rPr>
    </w:pPr>
    <w:r w:rsidRPr="00A070B1">
      <w:rPr>
        <w:sz w:val="22"/>
        <w:szCs w:val="22"/>
      </w:rPr>
      <w:t>-</w:t>
    </w:r>
    <w:sdt>
      <w:sdtPr>
        <w:rPr>
          <w:sz w:val="22"/>
          <w:szCs w:val="22"/>
        </w:rPr>
        <w:id w:val="1003096074"/>
        <w:docPartObj>
          <w:docPartGallery w:val="Page Numbers (Bottom of Page)"/>
          <w:docPartUnique/>
        </w:docPartObj>
      </w:sdtPr>
      <w:sdtContent>
        <w:r w:rsidRPr="00A070B1">
          <w:rPr>
            <w:sz w:val="22"/>
            <w:szCs w:val="22"/>
          </w:rPr>
          <w:fldChar w:fldCharType="begin"/>
        </w:r>
        <w:r w:rsidRPr="00A070B1">
          <w:rPr>
            <w:sz w:val="22"/>
            <w:szCs w:val="22"/>
          </w:rPr>
          <w:instrText>PAGE   \* MERGEFORMAT</w:instrText>
        </w:r>
        <w:r w:rsidRPr="00A070B1">
          <w:rPr>
            <w:sz w:val="22"/>
            <w:szCs w:val="22"/>
          </w:rPr>
          <w:fldChar w:fldCharType="separate"/>
        </w:r>
        <w:r w:rsidRPr="00A070B1">
          <w:rPr>
            <w:sz w:val="22"/>
            <w:szCs w:val="22"/>
            <w:lang w:val="zh-CN"/>
          </w:rPr>
          <w:t>2</w:t>
        </w:r>
        <w:r w:rsidRPr="00A070B1">
          <w:rPr>
            <w:sz w:val="22"/>
            <w:szCs w:val="22"/>
          </w:rPr>
          <w:fldChar w:fldCharType="end"/>
        </w:r>
      </w:sdtContent>
    </w:sdt>
    <w:r w:rsidRPr="00A070B1">
      <w:rPr>
        <w:sz w:val="22"/>
        <w:szCs w:val="22"/>
      </w:rPr>
      <w:t>-</w:t>
    </w:r>
  </w:p>
  <w:p w14:paraId="27CB7E24" w14:textId="77777777" w:rsidR="00A070B1" w:rsidRDefault="00A070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5484C" w14:textId="77777777" w:rsidR="005946F7" w:rsidRDefault="005946F7" w:rsidP="00A070B1">
      <w:r>
        <w:separator/>
      </w:r>
    </w:p>
  </w:footnote>
  <w:footnote w:type="continuationSeparator" w:id="0">
    <w:p w14:paraId="713CA063" w14:textId="77777777" w:rsidR="005946F7" w:rsidRDefault="005946F7" w:rsidP="00A0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52D73"/>
    <w:multiLevelType w:val="multilevel"/>
    <w:tmpl w:val="A2B2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88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F9"/>
    <w:rsid w:val="00040BAE"/>
    <w:rsid w:val="00053797"/>
    <w:rsid w:val="0007204A"/>
    <w:rsid w:val="000A072A"/>
    <w:rsid w:val="000B620A"/>
    <w:rsid w:val="000C1891"/>
    <w:rsid w:val="000F6B8F"/>
    <w:rsid w:val="001051D0"/>
    <w:rsid w:val="0013434C"/>
    <w:rsid w:val="001A20FF"/>
    <w:rsid w:val="001B4BF9"/>
    <w:rsid w:val="001C5D56"/>
    <w:rsid w:val="001D31F6"/>
    <w:rsid w:val="002327C4"/>
    <w:rsid w:val="00241D66"/>
    <w:rsid w:val="0025175F"/>
    <w:rsid w:val="00256AD3"/>
    <w:rsid w:val="002E17B6"/>
    <w:rsid w:val="002E7167"/>
    <w:rsid w:val="002F6753"/>
    <w:rsid w:val="00305250"/>
    <w:rsid w:val="003118C6"/>
    <w:rsid w:val="00355984"/>
    <w:rsid w:val="0037724C"/>
    <w:rsid w:val="00391B68"/>
    <w:rsid w:val="003D24DC"/>
    <w:rsid w:val="003E7F45"/>
    <w:rsid w:val="00403109"/>
    <w:rsid w:val="00420AC5"/>
    <w:rsid w:val="00471512"/>
    <w:rsid w:val="005137D6"/>
    <w:rsid w:val="00541C4F"/>
    <w:rsid w:val="005946F7"/>
    <w:rsid w:val="005A68B3"/>
    <w:rsid w:val="005B0BA4"/>
    <w:rsid w:val="005D10CD"/>
    <w:rsid w:val="00605C87"/>
    <w:rsid w:val="00617013"/>
    <w:rsid w:val="00635A6B"/>
    <w:rsid w:val="00677381"/>
    <w:rsid w:val="00684258"/>
    <w:rsid w:val="00690EF9"/>
    <w:rsid w:val="00695C36"/>
    <w:rsid w:val="006C5AE8"/>
    <w:rsid w:val="006C7020"/>
    <w:rsid w:val="006F1ADD"/>
    <w:rsid w:val="00723D26"/>
    <w:rsid w:val="00745528"/>
    <w:rsid w:val="00794CEA"/>
    <w:rsid w:val="007A2607"/>
    <w:rsid w:val="007D3245"/>
    <w:rsid w:val="007E5263"/>
    <w:rsid w:val="007F4CD0"/>
    <w:rsid w:val="00807ED8"/>
    <w:rsid w:val="00811583"/>
    <w:rsid w:val="0081698D"/>
    <w:rsid w:val="00856914"/>
    <w:rsid w:val="00886076"/>
    <w:rsid w:val="008934AA"/>
    <w:rsid w:val="008969C3"/>
    <w:rsid w:val="0098157B"/>
    <w:rsid w:val="00994F56"/>
    <w:rsid w:val="00A070B1"/>
    <w:rsid w:val="00A3364D"/>
    <w:rsid w:val="00A51ABE"/>
    <w:rsid w:val="00A57239"/>
    <w:rsid w:val="00A63EB3"/>
    <w:rsid w:val="00A64224"/>
    <w:rsid w:val="00A84C4C"/>
    <w:rsid w:val="00A915B1"/>
    <w:rsid w:val="00AD257A"/>
    <w:rsid w:val="00AF4E3C"/>
    <w:rsid w:val="00B01954"/>
    <w:rsid w:val="00B44871"/>
    <w:rsid w:val="00B553E1"/>
    <w:rsid w:val="00B55A4A"/>
    <w:rsid w:val="00B76ECA"/>
    <w:rsid w:val="00B82172"/>
    <w:rsid w:val="00BD0C1D"/>
    <w:rsid w:val="00BE0C70"/>
    <w:rsid w:val="00C0533F"/>
    <w:rsid w:val="00CA39CB"/>
    <w:rsid w:val="00CD619B"/>
    <w:rsid w:val="00D00EDF"/>
    <w:rsid w:val="00D414EE"/>
    <w:rsid w:val="00D66A21"/>
    <w:rsid w:val="00DA6693"/>
    <w:rsid w:val="00DD0221"/>
    <w:rsid w:val="00DD75F6"/>
    <w:rsid w:val="00DE4F5E"/>
    <w:rsid w:val="00E06934"/>
    <w:rsid w:val="00E46882"/>
    <w:rsid w:val="00E475F8"/>
    <w:rsid w:val="00E52037"/>
    <w:rsid w:val="00E52FEC"/>
    <w:rsid w:val="00E57EC6"/>
    <w:rsid w:val="00ED0B29"/>
    <w:rsid w:val="00EE368F"/>
    <w:rsid w:val="00F25139"/>
    <w:rsid w:val="00F2515B"/>
    <w:rsid w:val="00F9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AF61"/>
  <w15:chartTrackingRefBased/>
  <w15:docId w15:val="{89B9FA8F-F274-4CDD-A489-72A54251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ADD"/>
    <w:pPr>
      <w:widowControl w:val="0"/>
      <w:jc w:val="both"/>
    </w:pPr>
    <w:rPr>
      <w:rFonts w:ascii="宋体" w:eastAsia="宋体" w:hAnsi="宋体"/>
      <w:sz w:val="24"/>
    </w:rPr>
  </w:style>
  <w:style w:type="paragraph" w:styleId="1">
    <w:name w:val="heading 1"/>
    <w:basedOn w:val="a"/>
    <w:next w:val="a"/>
    <w:link w:val="10"/>
    <w:uiPriority w:val="9"/>
    <w:qFormat/>
    <w:rsid w:val="00E57EC6"/>
    <w:pPr>
      <w:keepNext/>
      <w:keepLines/>
      <w:ind w:firstLineChars="200" w:firstLine="200"/>
      <w:outlineLvl w:val="0"/>
    </w:pPr>
    <w:rPr>
      <w:b/>
      <w:bCs/>
      <w:kern w:val="44"/>
      <w:szCs w:val="44"/>
    </w:rPr>
  </w:style>
  <w:style w:type="paragraph" w:styleId="2">
    <w:name w:val="heading 2"/>
    <w:basedOn w:val="a"/>
    <w:next w:val="a"/>
    <w:link w:val="20"/>
    <w:uiPriority w:val="9"/>
    <w:unhideWhenUsed/>
    <w:qFormat/>
    <w:rsid w:val="002E7167"/>
    <w:pPr>
      <w:keepNext/>
      <w:keepLines/>
      <w:ind w:firstLineChars="200" w:firstLine="200"/>
      <w:outlineLvl w:val="1"/>
    </w:pPr>
    <w:rPr>
      <w:rFonts w:ascii="楷体" w:eastAsia="楷体" w:hAnsiTheme="majorHAnsi" w:cstheme="majorBidi"/>
      <w:b/>
      <w:bCs/>
      <w:szCs w:val="32"/>
    </w:rPr>
  </w:style>
  <w:style w:type="paragraph" w:styleId="3">
    <w:name w:val="heading 3"/>
    <w:basedOn w:val="a"/>
    <w:next w:val="a"/>
    <w:link w:val="30"/>
    <w:uiPriority w:val="9"/>
    <w:unhideWhenUsed/>
    <w:qFormat/>
    <w:rsid w:val="00F25139"/>
    <w:pPr>
      <w:keepNext/>
      <w:keepLines/>
      <w:ind w:firstLineChars="200" w:firstLine="200"/>
      <w:outlineLvl w:val="2"/>
    </w:pPr>
    <w:rPr>
      <w:rFonts w:ascii="楷体" w:eastAsia="楷体"/>
      <w:bCs/>
      <w:szCs w:val="32"/>
    </w:rPr>
  </w:style>
  <w:style w:type="paragraph" w:styleId="4">
    <w:name w:val="heading 4"/>
    <w:basedOn w:val="a"/>
    <w:next w:val="a"/>
    <w:link w:val="40"/>
    <w:uiPriority w:val="9"/>
    <w:unhideWhenUsed/>
    <w:qFormat/>
    <w:rsid w:val="00CD619B"/>
    <w:pPr>
      <w:keepNext/>
      <w:keepLines/>
      <w:ind w:firstLineChars="200" w:firstLine="200"/>
      <w:outlineLvl w:val="3"/>
    </w:pPr>
    <w:rPr>
      <w:rFonts w:hAnsiTheme="majorHAnsi" w:cstheme="majorBidi"/>
      <w:bCs/>
      <w:szCs w:val="28"/>
    </w:rPr>
  </w:style>
  <w:style w:type="paragraph" w:styleId="5">
    <w:name w:val="heading 5"/>
    <w:basedOn w:val="a"/>
    <w:next w:val="a"/>
    <w:link w:val="50"/>
    <w:uiPriority w:val="9"/>
    <w:unhideWhenUsed/>
    <w:qFormat/>
    <w:rsid w:val="00CD619B"/>
    <w:pPr>
      <w:keepNext/>
      <w:keepLines/>
      <w:ind w:firstLineChars="200" w:firstLine="200"/>
      <w:outlineLvl w:val="4"/>
    </w:pPr>
    <w:rPr>
      <w:bCs/>
      <w:szCs w:val="28"/>
    </w:rPr>
  </w:style>
  <w:style w:type="paragraph" w:styleId="6">
    <w:name w:val="heading 6"/>
    <w:basedOn w:val="a"/>
    <w:next w:val="a"/>
    <w:link w:val="60"/>
    <w:uiPriority w:val="9"/>
    <w:unhideWhenUsed/>
    <w:rsid w:val="00684258"/>
    <w:pPr>
      <w:keepNext/>
      <w:keepLines/>
      <w:spacing w:before="240" w:after="64" w:line="320" w:lineRule="auto"/>
      <w:outlineLvl w:val="5"/>
    </w:pPr>
    <w:rPr>
      <w:rFonts w:asciiTheme="majorHAnsi" w:eastAsiaTheme="majorEastAsia" w:hAnsiTheme="majorHAnsi" w:cstheme="majorBidi"/>
      <w:b/>
      <w:bCs/>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E4F5E"/>
    <w:pPr>
      <w:spacing w:line="440" w:lineRule="exact"/>
      <w:jc w:val="center"/>
    </w:pPr>
    <w:rPr>
      <w:rFonts w:hAnsiTheme="majorHAnsi" w:cstheme="majorBidi"/>
      <w:b/>
      <w:bCs/>
      <w:sz w:val="36"/>
      <w:szCs w:val="32"/>
    </w:rPr>
  </w:style>
  <w:style w:type="character" w:customStyle="1" w:styleId="a4">
    <w:name w:val="标题 字符"/>
    <w:basedOn w:val="a0"/>
    <w:link w:val="a3"/>
    <w:uiPriority w:val="10"/>
    <w:rsid w:val="00DE4F5E"/>
    <w:rPr>
      <w:rFonts w:ascii="宋体" w:eastAsia="宋体" w:hAnsiTheme="majorHAnsi" w:cstheme="majorBidi"/>
      <w:b/>
      <w:bCs/>
      <w:sz w:val="36"/>
      <w:szCs w:val="32"/>
    </w:rPr>
  </w:style>
  <w:style w:type="character" w:customStyle="1" w:styleId="10">
    <w:name w:val="标题 1 字符"/>
    <w:basedOn w:val="a0"/>
    <w:link w:val="1"/>
    <w:uiPriority w:val="9"/>
    <w:rsid w:val="00E57EC6"/>
    <w:rPr>
      <w:rFonts w:ascii="宋体" w:eastAsia="宋体" w:hAnsi="宋体"/>
      <w:b/>
      <w:bCs/>
      <w:kern w:val="44"/>
      <w:sz w:val="24"/>
      <w:szCs w:val="44"/>
    </w:rPr>
  </w:style>
  <w:style w:type="character" w:customStyle="1" w:styleId="20">
    <w:name w:val="标题 2 字符"/>
    <w:basedOn w:val="a0"/>
    <w:link w:val="2"/>
    <w:uiPriority w:val="9"/>
    <w:rsid w:val="002E7167"/>
    <w:rPr>
      <w:rFonts w:ascii="楷体" w:eastAsia="楷体" w:hAnsiTheme="majorHAnsi" w:cstheme="majorBidi"/>
      <w:b/>
      <w:bCs/>
      <w:sz w:val="28"/>
      <w:szCs w:val="32"/>
    </w:rPr>
  </w:style>
  <w:style w:type="character" w:customStyle="1" w:styleId="30">
    <w:name w:val="标题 3 字符"/>
    <w:basedOn w:val="a0"/>
    <w:link w:val="3"/>
    <w:uiPriority w:val="9"/>
    <w:rsid w:val="00F25139"/>
    <w:rPr>
      <w:rFonts w:ascii="楷体" w:eastAsia="楷体" w:hAnsi="宋体"/>
      <w:bCs/>
      <w:sz w:val="28"/>
      <w:szCs w:val="32"/>
    </w:rPr>
  </w:style>
  <w:style w:type="character" w:customStyle="1" w:styleId="40">
    <w:name w:val="标题 4 字符"/>
    <w:basedOn w:val="a0"/>
    <w:link w:val="4"/>
    <w:uiPriority w:val="9"/>
    <w:rsid w:val="00CD619B"/>
    <w:rPr>
      <w:rFonts w:ascii="仿宋_GB2312" w:eastAsia="仿宋_GB2312" w:hAnsiTheme="majorHAnsi" w:cstheme="majorBidi"/>
      <w:bCs/>
      <w:sz w:val="28"/>
      <w:szCs w:val="28"/>
    </w:rPr>
  </w:style>
  <w:style w:type="character" w:customStyle="1" w:styleId="50">
    <w:name w:val="标题 5 字符"/>
    <w:basedOn w:val="a0"/>
    <w:link w:val="5"/>
    <w:uiPriority w:val="9"/>
    <w:rsid w:val="00CD619B"/>
    <w:rPr>
      <w:rFonts w:ascii="仿宋_GB2312" w:eastAsia="仿宋_GB2312"/>
      <w:bCs/>
      <w:sz w:val="28"/>
      <w:szCs w:val="28"/>
    </w:rPr>
  </w:style>
  <w:style w:type="character" w:customStyle="1" w:styleId="60">
    <w:name w:val="标题 6 字符"/>
    <w:basedOn w:val="a0"/>
    <w:link w:val="6"/>
    <w:uiPriority w:val="9"/>
    <w:rsid w:val="00684258"/>
    <w:rPr>
      <w:rFonts w:asciiTheme="majorHAnsi" w:eastAsiaTheme="majorEastAsia" w:hAnsiTheme="majorHAnsi" w:cstheme="majorBidi"/>
      <w:b/>
      <w:bCs/>
      <w:sz w:val="24"/>
      <w:szCs w:val="24"/>
    </w:rPr>
  </w:style>
  <w:style w:type="paragraph" w:styleId="a5">
    <w:name w:val="header"/>
    <w:basedOn w:val="a"/>
    <w:link w:val="a6"/>
    <w:uiPriority w:val="99"/>
    <w:unhideWhenUsed/>
    <w:rsid w:val="00A070B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070B1"/>
    <w:rPr>
      <w:rFonts w:ascii="仿宋_GB2312" w:eastAsia="仿宋_GB2312"/>
      <w:sz w:val="18"/>
      <w:szCs w:val="18"/>
    </w:rPr>
  </w:style>
  <w:style w:type="paragraph" w:styleId="a7">
    <w:name w:val="footer"/>
    <w:basedOn w:val="a"/>
    <w:link w:val="a8"/>
    <w:uiPriority w:val="99"/>
    <w:unhideWhenUsed/>
    <w:rsid w:val="00A070B1"/>
    <w:pPr>
      <w:tabs>
        <w:tab w:val="center" w:pos="4153"/>
        <w:tab w:val="right" w:pos="8306"/>
      </w:tabs>
      <w:snapToGrid w:val="0"/>
      <w:jc w:val="left"/>
    </w:pPr>
    <w:rPr>
      <w:sz w:val="18"/>
      <w:szCs w:val="18"/>
    </w:rPr>
  </w:style>
  <w:style w:type="character" w:customStyle="1" w:styleId="a8">
    <w:name w:val="页脚 字符"/>
    <w:basedOn w:val="a0"/>
    <w:link w:val="a7"/>
    <w:uiPriority w:val="99"/>
    <w:rsid w:val="00A070B1"/>
    <w:rPr>
      <w:rFonts w:ascii="仿宋_GB2312" w:eastAsia="仿宋_GB2312"/>
      <w:sz w:val="18"/>
      <w:szCs w:val="18"/>
    </w:rPr>
  </w:style>
  <w:style w:type="paragraph" w:styleId="a9">
    <w:name w:val="Normal (Web)"/>
    <w:basedOn w:val="a"/>
    <w:uiPriority w:val="99"/>
    <w:semiHidden/>
    <w:unhideWhenUsed/>
    <w:rsid w:val="00DE4F5E"/>
    <w:pPr>
      <w:widowControl/>
      <w:spacing w:before="100" w:beforeAutospacing="1" w:after="100" w:afterAutospacing="1"/>
      <w:jc w:val="left"/>
    </w:pPr>
    <w:rPr>
      <w:rFonts w:cs="宋体"/>
      <w:kern w:val="0"/>
      <w:szCs w:val="24"/>
    </w:rPr>
  </w:style>
  <w:style w:type="character" w:styleId="aa">
    <w:name w:val="Hyperlink"/>
    <w:basedOn w:val="a0"/>
    <w:uiPriority w:val="99"/>
    <w:unhideWhenUsed/>
    <w:rsid w:val="00690EF9"/>
    <w:rPr>
      <w:color w:val="0563C1" w:themeColor="hyperlink"/>
      <w:u w:val="single"/>
    </w:rPr>
  </w:style>
  <w:style w:type="character" w:styleId="ab">
    <w:name w:val="Unresolved Mention"/>
    <w:basedOn w:val="a0"/>
    <w:uiPriority w:val="99"/>
    <w:semiHidden/>
    <w:unhideWhenUsed/>
    <w:rsid w:val="00690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5441">
      <w:bodyDiv w:val="1"/>
      <w:marLeft w:val="0"/>
      <w:marRight w:val="0"/>
      <w:marTop w:val="0"/>
      <w:marBottom w:val="0"/>
      <w:divBdr>
        <w:top w:val="none" w:sz="0" w:space="0" w:color="auto"/>
        <w:left w:val="none" w:sz="0" w:space="0" w:color="auto"/>
        <w:bottom w:val="none" w:sz="0" w:space="0" w:color="auto"/>
        <w:right w:val="none" w:sz="0" w:space="0" w:color="auto"/>
      </w:divBdr>
    </w:div>
    <w:div w:id="405764479">
      <w:bodyDiv w:val="1"/>
      <w:marLeft w:val="0"/>
      <w:marRight w:val="0"/>
      <w:marTop w:val="0"/>
      <w:marBottom w:val="0"/>
      <w:divBdr>
        <w:top w:val="none" w:sz="0" w:space="0" w:color="auto"/>
        <w:left w:val="none" w:sz="0" w:space="0" w:color="auto"/>
        <w:bottom w:val="none" w:sz="0" w:space="0" w:color="auto"/>
        <w:right w:val="none" w:sz="0" w:space="0" w:color="auto"/>
      </w:divBdr>
    </w:div>
    <w:div w:id="478965425">
      <w:bodyDiv w:val="1"/>
      <w:marLeft w:val="0"/>
      <w:marRight w:val="0"/>
      <w:marTop w:val="0"/>
      <w:marBottom w:val="0"/>
      <w:divBdr>
        <w:top w:val="none" w:sz="0" w:space="0" w:color="auto"/>
        <w:left w:val="none" w:sz="0" w:space="0" w:color="auto"/>
        <w:bottom w:val="none" w:sz="0" w:space="0" w:color="auto"/>
        <w:right w:val="none" w:sz="0" w:space="0" w:color="auto"/>
      </w:divBdr>
    </w:div>
    <w:div w:id="626156430">
      <w:bodyDiv w:val="1"/>
      <w:marLeft w:val="0"/>
      <w:marRight w:val="0"/>
      <w:marTop w:val="0"/>
      <w:marBottom w:val="0"/>
      <w:divBdr>
        <w:top w:val="none" w:sz="0" w:space="0" w:color="auto"/>
        <w:left w:val="none" w:sz="0" w:space="0" w:color="auto"/>
        <w:bottom w:val="none" w:sz="0" w:space="0" w:color="auto"/>
        <w:right w:val="none" w:sz="0" w:space="0" w:color="auto"/>
      </w:divBdr>
    </w:div>
    <w:div w:id="777600251">
      <w:bodyDiv w:val="1"/>
      <w:marLeft w:val="0"/>
      <w:marRight w:val="0"/>
      <w:marTop w:val="0"/>
      <w:marBottom w:val="0"/>
      <w:divBdr>
        <w:top w:val="none" w:sz="0" w:space="0" w:color="auto"/>
        <w:left w:val="none" w:sz="0" w:space="0" w:color="auto"/>
        <w:bottom w:val="none" w:sz="0" w:space="0" w:color="auto"/>
        <w:right w:val="none" w:sz="0" w:space="0" w:color="auto"/>
      </w:divBdr>
      <w:divsChild>
        <w:div w:id="1260599489">
          <w:marLeft w:val="0"/>
          <w:marRight w:val="0"/>
          <w:marTop w:val="0"/>
          <w:marBottom w:val="0"/>
          <w:divBdr>
            <w:top w:val="none" w:sz="0" w:space="0" w:color="auto"/>
            <w:left w:val="none" w:sz="0" w:space="0" w:color="auto"/>
            <w:bottom w:val="none" w:sz="0" w:space="0" w:color="auto"/>
            <w:right w:val="none" w:sz="0" w:space="0" w:color="auto"/>
          </w:divBdr>
        </w:div>
        <w:div w:id="1239440728">
          <w:marLeft w:val="0"/>
          <w:marRight w:val="0"/>
          <w:marTop w:val="0"/>
          <w:marBottom w:val="0"/>
          <w:divBdr>
            <w:top w:val="none" w:sz="0" w:space="0" w:color="auto"/>
            <w:left w:val="none" w:sz="0" w:space="0" w:color="auto"/>
            <w:bottom w:val="none" w:sz="0" w:space="0" w:color="auto"/>
            <w:right w:val="none" w:sz="0" w:space="0" w:color="auto"/>
          </w:divBdr>
        </w:div>
      </w:divsChild>
    </w:div>
    <w:div w:id="1489008252">
      <w:bodyDiv w:val="1"/>
      <w:marLeft w:val="0"/>
      <w:marRight w:val="0"/>
      <w:marTop w:val="0"/>
      <w:marBottom w:val="0"/>
      <w:divBdr>
        <w:top w:val="none" w:sz="0" w:space="0" w:color="auto"/>
        <w:left w:val="none" w:sz="0" w:space="0" w:color="auto"/>
        <w:bottom w:val="none" w:sz="0" w:space="0" w:color="auto"/>
        <w:right w:val="none" w:sz="0" w:space="0" w:color="auto"/>
      </w:divBdr>
    </w:div>
    <w:div w:id="15280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2023-01-28T10:55:00Z</cp:lastPrinted>
  <dcterms:created xsi:type="dcterms:W3CDTF">2023-07-06T03:04:00Z</dcterms:created>
  <dcterms:modified xsi:type="dcterms:W3CDTF">2023-07-06T03:04:00Z</dcterms:modified>
</cp:coreProperties>
</file>