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98" w:rsidRPr="00B25998" w:rsidRDefault="00B25998" w:rsidP="00B25998">
      <w:pPr>
        <w:widowControl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36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 w:val="36"/>
          <w:szCs w:val="24"/>
        </w:rPr>
        <w:t>宁夏数字交通发展三年行动计划</w:t>
      </w:r>
    </w:p>
    <w:p w:rsidR="00B25998" w:rsidRPr="00B25998" w:rsidRDefault="00B25998" w:rsidP="00B25998">
      <w:pPr>
        <w:widowControl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 w:val="36"/>
          <w:szCs w:val="24"/>
        </w:rPr>
        <w:t>（2023—2025年）</w:t>
      </w:r>
    </w:p>
    <w:p w:rsid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习近平总书记多次强调加快数字中国建设，党的二十大报告明确要求加快交通强国、网络强国建设，加快建设数字中国、加快发展数字经济，促进数字经济和实体经济深度融合。2023年2月，中共中央、国务院印发《数字中国建设整体布局规划》，标志着建设数字中国已上升为国家战略。为努力建设黄河流域生态保护和高质量发展先行区，围绕2025年建成“西部数谷”、西部数字经济创新发展新高地等目标，加快推进数字经济与交通运输融合发展，特制定本行动计划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一、总体要求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坚持以习近平新时代中国特色社会主义思想为指导，深入贯彻党的二十大精神，紧紧围绕综合交通运输体系“便捷顺畅、经济高效、绿色集约、智能先进、安全可靠”目标要求以及宁夏“黄河流域生态保护和高质量发展先行区、西部数字经济创新发展新高地”建设需求，以“云计算、大数据、物联网、移动互联、人工智能”等数字技术与宁夏地方特色交通运输的应用融合为突破口，统筹全区“人、车、路、域”数字交通的感知与传输，通过数字技术赋能交通运输高质量发展，形成“业务升级、行业治理、运输服务、数据安全、集约创新”的数字交通体系，满足人民群众日益增长的出行需</w:t>
      </w: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求，提升管理效能和运输效率，支撑构建安全、畅通的宁夏现代综合交通运输体系，推进宁夏交通运输现代化建设，为全面建设社会主义现代化美丽新宁夏当好开路先锋。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二、主要目标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在数字宁夏、黄河流域生态保护和高质量发展先行区等建设框架指导下，定位宁夏数字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交通居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西部省份前列，以“奠定数字基础、聚焦核心功能、深化数字赋能、强化数据工程、对接技术迭代”为抓手，建设“感知、业务、大数据、安全、创新”的数字应用示范场景，经过三年努力，基本建成“数字感知、数字业务、数字支撑”三位一体的宁夏数字交通框架体系，促进建立“状态感知更全面、业务升级更充分、数据融合更深入、指挥调度更精准、出行服务更便捷、支撑保障更完备”的宁夏交通运输发展新格局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对应“万物互联、数据驱动、网络化发展、以用户为中心、技术快速迭代颠覆、服务在线”的数字时代特征，结合宁夏交通运输特色，奠定交通运输状态感知、信息采集与传输的数字感知基础；应用数字交通技术，拓展在建设、管理、养护、运营、服务等数字业务应用场景；开展5G、北斗、无人机、机器人、高精度电子地图、建筑信息模型（以下简称“BIM模型”）、区块链等技术创新，建立安全等保、身份权限、智能识别数字支撑体系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到2023年底，数字感知框架初步形成，实施典型国省干线公路新建或改扩建路段的智能感知设施建设，试点全区汽车电子健康档案系统，启动典型智慧公路、智慧高速公路的设计工作；启动数字业务项目，明确短板，完善部接口、交通“一张图”，升级交通运输大数据中心，推进运行监测、行</w:t>
      </w: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业监督建设；开展数字支撑技术研究，持续推进设施接入和访问安全、数据质量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和等保提升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等工作，依托产学研合作启动技术攻关与创新平台建设，宁夏数字交通建设迈出新步伐。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到2024年底，完善数字感知框架，实施典型高速公路智能感知系统建设，完善交通传输网络；初步建成数字业务框架体系，建设典型桥梁隧道的BIM模型，完善应急处置、综合决策与电子政务，升级和试点高速公路联网收费、农村公路信息化、物流数字化、大数据分析等，初步建成协同治理、科学决策、一体服务的可视化交通运输大数据中心；丰富数字支撑技术，推进网络安全保障，开展北斗、机器人在典型领域的创新应用，宁夏数字交通治理初见成效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到2025年底，完善数字感知框架，试点和补充农村公路监控设施、公交电子站牌，基本实现宁夏数字交通基础设施全覆盖；数字业务建设取得明显成效，开发交通建设工程、智慧工地、一体化管养平台等信息化系统，完善和试点智能公交、绿盾工程、智慧服务区、数字旅游服务区、客运一体化服务中枢，推动跨部门、跨层级、跨地区的技术、数据、业务融合；初步建立数字支撑体系，形成产学研协同创新机制，探索成果转化，强化安全支撑，编制数字交通标准规范，数字交通发展格局基本形成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三、总体任务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宁夏数字交通建设的总体任务包括泛在感知、业务升级、数据融合、安全支撑和技术创新五个部分。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（一）泛在感知。建设涵盖全区新建和改扩建高速公路、国省干线公路、农村公路的智能感知设施，完善交通运输信息传输网络，包括国省干线公路智能感知设施、高速公路监测和收费设施、非现场执法站点和移动执法站、运输车辆感知设施、农村公路运行状态感知设施和城市公共交通感知设施，结合汽车电子健康档案、路网监测及应急指挥系统等的建设，推进道路、车辆等交通要素全周期数字化感知以及政务云、高速公路骨干传输网、普通国省干线公路数据传输等升级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二）业务升级。拓展安全、保畅、服务等业务数字化，包括研发和部署公路网运行监测系统、客货营运车辆监督服务平台、应急管理和指挥系统试点相关场景，推进公路运行安全、执法、保畅、建管养及信息服务业务数字化，融合港航监管、收费清分、公交调度等业务，推进交通建设工程数字化、智慧工地一体化监管、公路设施一体化管养，试点建设智慧公路和农村公路信息化管理场景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三）数据融合。丰富数字交通标准规范，完善交通运输大数据中心，提供统一的数据、计算、网络资源，统一的应用和可视化能力，推进交通典型场景BIM模型的GIS平台融入，试点物联网接入，推进客运一体化服务中枢，试点数字化综合物流，推进政务服务数字化等数据应用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四）安全支撑。积极推进接入和访问安全、数据安全、网络安全，包括完善设施接入和访问安全，保持安全接入，规范数据存储质量、编制共享标准，贯彻落实安全等级保护等要求，为数字交通建设提供数据、安全的全方位支撑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五）技术创新。跟踪技术迭代、持续技术创新，包括在北斗、大数据、人工智能、边缘计算等方面结合宁夏交通运输特色需求与业务应用开展创新，深化与重点高校、研究机构、企业的产学研合作，强化成果转化，推进创新平台建设，形成数字交通运输的创新发展路径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四、具体任务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宁夏数字交通发展三年行动计划（2023—2025年）可分为5个类别、17项任务，具体包括：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（一）夯实数字基础，完善宁夏交通数字感知网。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：完善全区智能感知设施。建设G344、S103、G338等国省干线公路新建或改扩建路段的智能感知设施等；建设乌玛北、银昆、海平等高速公路智能感知设施等；完善全区桥梁、隧道和长大边坡的监测设施以及非现场执法站点等布局；建设汽车电子健康档案系统；试点农村公路监控设施，建设路网监测及应急指挥系统；建设银川公交智能电子站牌。（责任单位：宁夏公路管理中心、高速公路建设和运营管理单位、自治区交通运输综合执法监督局、自治区道路运输事务中心、银川市交通运输局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任务2：完善全区交通运输信息传输网络。完善在宁夏政务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云部署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的业务系统安全资源；开展高速公路骨干传输网络升级优化；建设和完善全区综合执法专网。（责任单位：宁夏路网监测与应急处置中心、宁夏交通投资集团有限公司、自治区交通运输综合执法监督局）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（二）聚焦核心功能，拓宽宁夏交通数字业务。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任务3：强化安全与执法业务数字化。完善公路网安全与应急系统，强化风险隐患在线监管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研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判，推动安全生产监查信息与交通运输部、自治区应急管理部门的信息联网；建设宁夏道路运输监督服务体系，试点大件运输数字监管，开展非法营运车辆大数据分析；探索“互联网+执法”等科技执法</w:t>
      </w: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应用场景，提高执法办案信息化水平。（责任单位：宁夏公路管理中心、宁夏交通投资集团有限公司、自治区道路运输事务中心、自治区交通运输综合执法监督局、各市、县（区）交通运输局、宁东管委会建设和交通局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任务4：推进保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畅业务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数字化。建设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完善国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省干线公路网运行监测系统，试点普通国省干线公路与高速公路衔接段、黄河大桥等重要通道保畅调度；升级高速公路联网收费系统；试点交通事件应急处置的现场通信和指挥调度。（责任单位：宁夏公路管理中心、宁夏交通投资集团有限公司、自治区交通运输综合执法监督局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任务5：强化建管养业务数字化。开展宁夏交通建设工程档案数字化应用研究；开发推广宁夏交通建设工程智慧工地一体化监管平台；试点打造覆盖“建管养运”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全业务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领域全寿命周期的公路设施一体化管养平台；完善公共交通智能调度系统，融合指挥调度、信息显示、视频监控等；深化绿盾工程，新增视频巡查、智能安检设备。（责任单位：宁夏交通投资集团有限公司、自治区交通宣传事务中心、宁夏公路管理中心、银川市交通运输局、自治区邮政业安全中心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6：试点建设智慧公路。探索建设G110线华西村至闽宁镇智慧公路、贺兰山东麓旅游环线智慧公路；试点高速公路智慧服务区数字化改造；开展农村公路信息化管理场景试点，提升基础设施建设运行数字化水平。（责任单位：自治区公路水路发展中心、宁夏交通投资集团有限公司、吴忠市交通运输局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（三）深化数字赋能，升级宁夏交通运输大数据中心。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任务7：丰富数字交通标准规范。编制《宁夏智慧高速公路建设指南》；聚焦宁夏特色数字交通标准体系，编制修订包括安全应急、非现场执法、大数据的相关标准规范。（责任单位：宁夏交通投资集团有限公司、宁夏公路管理中心、自治区交通运输综合执法监督局、宁夏路网监测与应急处置中心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8：完善宁夏交通运输大数据中心。构建公路、执法、路网、运输管理、收费、公交、算法模型库、知识推理库，形成大数据分析能力，加快公路以及交通运输防灾减灾、公安等领域的数据融合；完善行业人车户路、建管养运数据库，升级宁夏交通运输大数据中心；提供自治区交通运输行业数据查询、统计、共享交换的统一入口，建立“大数据+人工智能+交通模型”的数字交通可视化平台。（责任单位：宁夏路网监测与应急处置中心、自治区交通运输综合执法监督局、宁夏交通投资集团有限公司、自治区道路运输事务中心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9：奠定GIS与BIM模型数字化基础。结合GIS实际情况，以中卫下河沿黄河公路大桥等重点桥梁、隧道为依托，推进BIM模型试点应用；试点开发和应用物联网接入模块。（责任单位：宁夏公路管理中心、高速公路建设和运营管理单位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10：建设客运一体化服务中枢。开发集铁路客运、城际客运、民航机场、市政交通及附属工程的客运一体化服务中枢管理系统；完善高速公路数字化出行服务平台。（责任单位：银川市交通运输局、宁夏交通投资集团有限公司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任务11：试点数字化综合物流。试点网络货运等货物运输新业态，推动物流产业和物流重点企业领域拓宽和服务深化。（责任单位：自治区道路运输事务中心）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任务12：推进政务服务数字化。优化高频事项“跨省通办”服务功能和内容，拓展电子证照应用范围和场景；推进“一网通办”，提升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全程网办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率，让更多政务服务事项网上可办、易办、快办。（责任单位：自治区道路运输事务中心）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（四）强化数据工程，保持安全接入与统一管理。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13：设施接入和访问安全。统一全区智能感知设施唯一标识，统一智能感知设施的外设、接口、应用软件和数据等资源访问控制，加强终端安全防护；强化重要信息和个人信息的安全保护，推动密码技术应用和重要软硬件设备自主可控；完善平台的认证、访问控制，强化接入安全。（责任单位：厅属各单位、宁夏交通投资集团有限公司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任务14：提升数据质量和等级保护水平。规范数据存储的质量和共享标准，着重完善存储表格的设计、提升存储能力；贯彻落实网络安全责任制和等级保护要求，推进主动式漏洞填补。（责任单位：厅属各单位）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（五）对接技术迭代，持续推动创新与成果转化。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15：北斗、大数据技术创新与应用。推动北斗在智慧公路、智慧枢纽等领域的创新应用和示范；完善城市级智慧停车云平台、ETC智慧停车管理系统；建立路面质量的历史数据模型，分析路面质量的变化规律。开展养护预测、分析、决策，试点路面状态智能巡检、养护工单的智能生成与发布；试点交通事件统计、运行态势与预警。（责任单位：宁夏公路管理中心、宁夏交通投资集团有限公司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任务16：人工智能、边缘计算等新一代信息技术应用。试点人工智能技术应用于物联网设备与智能感知设施数据分析；开展边缘计算设备小规模应用试点和交通路况、流量与数字化交通事件处置试点；试点收费机器人、隧道巡检机器人、管养无人机等。（责任单位：宁夏交通投资集团有限公司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任务17：产学研协同创新与成果转化探索。通过产学研合作推进交通工程建设质监数字化、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交旅融合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、集约绿色、数字物流示范工程等技术攻关；以产业化发展为目标，深化与重点高校、研究机构、企业等合作建立综合智能交通技术创新绿色工程、绿色可持续发展工程技术中心等创新平台。（责任单位：行业相关企业、高校）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五、支撑保障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（一）建立数字交通保障体制。成立交通运输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厅数字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交通建设领导小组，下设大数据共享应用、数字政务、数字公路、数字法治、数字运输等工作专班，并制订完善对应的工作机制，形成交通运输厅和各市县交通运输局的协调联动机制，保障宁夏数字交通的稳健发展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二）保障数字交通可持续发展。建立从领导小组、实施团队、资金落实、实施管理到建设、运营、评价、升级的全周期数字交通管理和运行制度，建立健全数字交通安全体系，优化业务流程、明晰单位职责、推动联动协调、确立管理规范。统筹管理、统筹资金，建立健全数字交通运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维管理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制度和体系，实现运维全过程控制。完善用人机制及激励机制，强化人才支撑和培训交流，强化年度考核评估，建立</w:t>
      </w:r>
      <w:proofErr w:type="gramStart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健全运</w:t>
      </w:r>
      <w:proofErr w:type="gramEnd"/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维团队，推进数字交通安全、可靠与可持续性发展。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lastRenderedPageBreak/>
        <w:t>（三）拓宽数字交通发展资金渠道。充分利用和发挥宁夏政务云的资源与优势，支持交通运输行业数字化转型，争取中央、自治区财政资金支持、政府补助，积极挖掘数字宁夏、数字经济等专项经费投入。加强政府财政资金引导，扩大和完善政府与企业数字产业领域的合作范围，政企围绕数字交通特定需求协同研发创新，推进交通与产业融合。充分发挥市场作用，创新投融资模式，调动社会资源广泛参与数字交通建设，在保障数据安全的前提下丰富数据共享和资源利用，以服务费等形式积极有序扩大资金来源，引导建立多渠道、多层次、多方位的数字交通资金保障体系。</w:t>
      </w:r>
    </w:p>
    <w:p w:rsid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（四）推进数字交通跨界融合创新。在配套政策、产业政策等方面提供支撑，定期组织召开典型经验与成果交流座谈会，及时总结和推广数字交通典型项目建设经验，营造数字交通可持续发展态势，充分发挥交通运输与旅游、气象、公安、交警等部门的融合，推进协同创新机制建设，结合不同业务推进数字交通与新一代信息技术融合创新，支撑交通运输高质量发展。</w:t>
      </w:r>
    </w:p>
    <w:p w:rsidR="00B25998" w:rsidRDefault="00B25998" w:rsidP="00B25998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Cs w:val="24"/>
        </w:rPr>
        <w:br w:type="page"/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bookmarkStart w:id="0" w:name="_GoBack"/>
      <w:bookmarkEnd w:id="0"/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附件：宁夏数字交通发展三年行动计划任务分解表</w:t>
      </w: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 </w:t>
      </w: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 </w:t>
      </w:r>
    </w:p>
    <w:p w:rsidR="00B25998" w:rsidRPr="00B25998" w:rsidRDefault="00B25998" w:rsidP="00B25998">
      <w:pPr>
        <w:widowControl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附件</w:t>
      </w:r>
    </w:p>
    <w:p w:rsidR="00B25998" w:rsidRPr="00B25998" w:rsidRDefault="00B25998" w:rsidP="00B25998">
      <w:pPr>
        <w:widowControl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Cs w:val="24"/>
        </w:rPr>
      </w:pPr>
      <w:r w:rsidRPr="00B25998">
        <w:rPr>
          <w:rFonts w:ascii="微软雅黑" w:eastAsia="微软雅黑" w:hAnsi="微软雅黑" w:cs="宋体" w:hint="eastAsia"/>
          <w:color w:val="000000"/>
          <w:kern w:val="0"/>
          <w:szCs w:val="24"/>
        </w:rPr>
        <w:t>宁夏数字交通发展三年行动计划任务分解表</w:t>
      </w:r>
    </w:p>
    <w:tbl>
      <w:tblPr>
        <w:tblW w:w="500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371"/>
        <w:gridCol w:w="1180"/>
        <w:gridCol w:w="1590"/>
        <w:gridCol w:w="3333"/>
        <w:gridCol w:w="1770"/>
        <w:gridCol w:w="1912"/>
        <w:gridCol w:w="1690"/>
      </w:tblGrid>
      <w:tr w:rsidR="00B25998" w:rsidRPr="00B25998" w:rsidTr="00B25998">
        <w:trPr>
          <w:jc w:val="center"/>
        </w:trPr>
        <w:tc>
          <w:tcPr>
            <w:tcW w:w="1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序列</w:t>
            </w:r>
          </w:p>
        </w:tc>
        <w:tc>
          <w:tcPr>
            <w:tcW w:w="1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类别</w:t>
            </w: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主要内容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牵头处室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责任单位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实施时间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3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夯实数字基础，完善宁夏交通数字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感知网</w:t>
            </w:r>
            <w:proofErr w:type="gramEnd"/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完善全区智能感知设施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普通国省干线公路感知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建设G344、S103、G338等国省干线公路新建或改扩建路段的智能感知设施等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高速公路感知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建设乌玛北、银昆、海平等高速公路智能感知设施等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高速公路建设和运营管理单位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超限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超载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完善非现场执法站点等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车辆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感知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建设汽车电子健康档案系统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农路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感知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试点农村公路监控设施，建设路网监测及应急指挥系统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银川市交通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场站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感知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建设银川公交智能电子站牌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银川市交通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任务2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完善全区交通运输信息传输网络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网络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完善在宁夏政务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云部署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的业务系统安全资源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宁夏路网监测与应急处置中心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网络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升级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开展高速公路骨干传输网络升级优化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特色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专网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建设和完善全区综合交通执法专网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政策法规处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3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聚焦核心功能，拓宽宁夏交通数字业务</w:t>
            </w: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任务3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强化安全与执法业务数字化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应急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完善公路网安全与应急系统，强化风险隐患在线监管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研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判，推动安全信息部省联网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安全与质量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监督管理处科技处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建设道路运输监督服务体系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各市、县（区）交通运输局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宁东管委会建设和交通局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执法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探索应用“互联网+执法”等科技执法场景，提高执法办案信息化水平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政策法规处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任务4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推进保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畅业务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数字化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普通国省干线公路保畅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完善国省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干线路网运行监测系统，试点重要通道保畅调度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高速公路保畅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升级高速公路联网收费系统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增强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保畅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试点交通事件应急处置的现场通信和指挥调度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安全与质量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监督管理处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任务5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强化建管养业务数字化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建养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开展宁夏交通建设工程档案数字化应用研究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办公室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自治区交通宣传事务中心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工地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开发推广宁夏交通建设工程智慧工地一体化监管平台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安全与质量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监督管理处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养护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试点打造覆盖“建管养运”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全业务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领域全寿命周期的公路设施一体化管养平台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公交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完善公共交通智能调度系统，融合指挥调度、信息显示、视频监控等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银川市交通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数字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邮政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深化绿盾工程，新增视频巡查、智能安检设备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安全与质量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监督管理处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自治区邮政业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任务6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试点建设智慧公路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探索建设G110线华西村至闽宁镇、贺兰山东麓旅游环线的智慧公路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服务区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试点高速公路智慧服务区数字化改造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农路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开展农村公路信息化管理场景试点，提升基础设施建设运行数字化水平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吴忠市交通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lastRenderedPageBreak/>
              <w:t>三</w:t>
            </w:r>
          </w:p>
        </w:tc>
        <w:tc>
          <w:tcPr>
            <w:tcW w:w="13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深化数字赋能，升级宁夏交通运输大数据中心</w:t>
            </w: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任务7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丰富数字交通标准规范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指南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编制《宁夏智慧高速公路建设指南》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数字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标准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聚焦宁夏特色数字交通标准体系，制订包括安全应急、非现场执法、大数据的相关标准规范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宁夏路网监测与应急处置中心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任务8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完善宁夏交通运输大数据中心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数据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资源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构建公路、执法、路网、运输管理、收费、公交、算法模型库、知识推理库，形成大数据分析能力，加快公路以及交通运输防灾减灾、公安等领域的数据融合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综合规划处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宁夏路网监测与应急处置中心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数据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中枢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完善行业人车户路、建管养运数据库，升级宁夏交通运输大数据中心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综合规划处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宁夏路网监测与应急处置中心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自治区交通运输综合执法监督局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可视化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提供自治区交通运输行业数据查询、统计、共享交换的统一入口，建立“大数据+人工智能+交通模型”的可视化平台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宁夏路网监测与应急处置中心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任务9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奠定GIS与BIM模型数字化基础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数据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基础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以中卫下河沿黄河公路大桥等重点桥梁、隧道为依托，推进BIM模型试点应用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高速公路建设和运营管理单位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物联网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试点开发和应用物联网接入模块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任务10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建设客运一体化服务中枢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交通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枢纽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推进铁路客运、城际客运、民航机场、市政交通及附属工程客运一体化服务中枢管理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银川市交通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运输局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客运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服务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完善高速公路数字化出行服务平台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任务11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试点数字化综合物流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新业态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试点网络货运等货物运输新业态，推动物流产业和物流重点企业领域拓宽和服务深化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运输和海事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任务12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推进政务服务数字化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跨省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通办</w:t>
            </w:r>
            <w:proofErr w:type="gramEnd"/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优化高频事项“跨省通办”服务功能和内容，拓展电子证照应用范围和场景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行政审批处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一网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通办</w:t>
            </w:r>
            <w:proofErr w:type="gramEnd"/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推进“一网通办”，提升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全程网办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率，让更多政务服务事项网上可办、易办、快办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行政审批处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自治区道路运输事务中心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3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强化数据工程，保持安全接入与统一管理</w:t>
            </w: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任务13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设施接入和访问安全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终端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统一智能感知设施的外设、接口、应用软件和数据等资源访问控制，加强终端安全防护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厅属各单位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信息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强化重要信息和个人信息的安全保护，推动密码技术应用和重要软硬件设备自主可控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厅属各单位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接入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完善平台的认证、访问控制，强化接入安全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厅属各单位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任务14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提升数据质量和等级保护水平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数据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存储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规范数据存储的质量和共享标准，着重完善存储表格的设计、提升存储能力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厅属各单位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等级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保护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贯彻落实网络安全责任制和等级保护要求，推进主动式漏洞填补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厅属各单位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lastRenderedPageBreak/>
              <w:t>五</w:t>
            </w:r>
          </w:p>
        </w:tc>
        <w:tc>
          <w:tcPr>
            <w:tcW w:w="137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对接技术迭代，持续创新应用与成果转化</w:t>
            </w: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任务15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北斗、大数据技术创新与应用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北斗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推动北斗在智慧公路、智慧枢纽的创新应用和示范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ETC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停车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完善城市级智慧停车云平台、ETC智慧停车管理系统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养护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决策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建立路面质量历史数据模型，分析路面质量的变化规律。开展养护预测，试点路面状态智能巡检、养护工单的智能生成与发布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公路管理处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运行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大数据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试点交通事件统计、运行态势与预警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安全与质量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监督管理处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任务16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人工智能、边缘计算等新一代信息技术应用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人工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智能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试点人工智能技术应用于物联网设备与智能感知设施数据分析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宁夏公路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管理中心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边缘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计算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开展边缘计算设备小规模应用试点和交通路况、流量与数字化交通事件处置试点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机器人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试点收费机器人、隧道巡检机器人、管养无人机等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宁夏交通投资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集团有限公司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2023—2024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任务17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产学研协同创新与成果转化探索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产学研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通过产学研合作推进交通工程建设质监数字化、</w:t>
            </w:r>
            <w:proofErr w:type="gramStart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交旅融合</w:t>
            </w:r>
            <w:proofErr w:type="gramEnd"/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发展、集约绿色发展、数字物流示范工程等技术攻关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行业相关企业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高校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2023—2025</w:t>
            </w:r>
          </w:p>
        </w:tc>
      </w:tr>
      <w:tr w:rsidR="00B25998" w:rsidRPr="00B25998" w:rsidTr="00B25998">
        <w:trPr>
          <w:jc w:val="center"/>
        </w:trPr>
        <w:tc>
          <w:tcPr>
            <w:tcW w:w="1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B25998" w:rsidRPr="00B25998" w:rsidRDefault="00B25998" w:rsidP="00B259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创新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平台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以产业化发展为目标，深化与重点高校、企业等合作，建立综合智能交通技术创新绿色工程、绿色可持续发展工程技术中心等创新平台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科技处</w:t>
            </w:r>
          </w:p>
        </w:tc>
        <w:tc>
          <w:tcPr>
            <w:tcW w:w="1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行业相关企业</w:t>
            </w:r>
          </w:p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高校</w:t>
            </w:r>
          </w:p>
        </w:tc>
        <w:tc>
          <w:tcPr>
            <w:tcW w:w="1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5998" w:rsidRPr="00B25998" w:rsidRDefault="00B25998" w:rsidP="00B25998">
            <w:pPr>
              <w:widowControl/>
              <w:ind w:firstLine="48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</w:pPr>
            <w:r w:rsidRPr="00B25998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2024—2025</w:t>
            </w:r>
          </w:p>
        </w:tc>
      </w:tr>
    </w:tbl>
    <w:p w:rsidR="00724042" w:rsidRPr="00B25998" w:rsidRDefault="00724042">
      <w:pPr>
        <w:rPr>
          <w:sz w:val="18"/>
        </w:rPr>
      </w:pPr>
    </w:p>
    <w:sectPr w:rsidR="00724042" w:rsidRPr="00B25998" w:rsidSect="00B259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65"/>
    <w:rsid w:val="00724042"/>
    <w:rsid w:val="007F5459"/>
    <w:rsid w:val="00870365"/>
    <w:rsid w:val="00B25998"/>
    <w:rsid w:val="00C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DDE8"/>
  <w15:chartTrackingRefBased/>
  <w15:docId w15:val="{C080A9D8-B941-452E-A8EA-4D9033FB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25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5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3584-567C-4B42-8156-550F3A5C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1535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2</cp:revision>
  <dcterms:created xsi:type="dcterms:W3CDTF">2024-01-24T02:29:00Z</dcterms:created>
  <dcterms:modified xsi:type="dcterms:W3CDTF">2024-01-24T02:32:00Z</dcterms:modified>
</cp:coreProperties>
</file>