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6C4" w:rsidRPr="001659F5" w:rsidRDefault="002176C4" w:rsidP="002176C4">
      <w:pPr>
        <w:pStyle w:val="a3"/>
        <w:spacing w:before="0" w:beforeAutospacing="0" w:after="0" w:afterAutospacing="0" w:line="480" w:lineRule="auto"/>
        <w:jc w:val="center"/>
        <w:rPr>
          <w:color w:val="000000"/>
          <w:sz w:val="36"/>
          <w:szCs w:val="36"/>
        </w:rPr>
      </w:pPr>
      <w:r w:rsidRPr="001659F5">
        <w:rPr>
          <w:rStyle w:val="a4"/>
          <w:rFonts w:hint="eastAsia"/>
          <w:color w:val="000000"/>
          <w:sz w:val="36"/>
          <w:szCs w:val="36"/>
        </w:rPr>
        <w:t>2024年宁夏回族自治区</w:t>
      </w:r>
      <w:r w:rsidRPr="001659F5">
        <w:rPr>
          <w:rStyle w:val="a4"/>
          <w:rFonts w:hint="eastAsia"/>
          <w:color w:val="000000"/>
          <w:sz w:val="36"/>
          <w:szCs w:val="36"/>
        </w:rPr>
        <w:t>政府工作报告</w:t>
      </w:r>
    </w:p>
    <w:p w:rsidR="002176C4" w:rsidRPr="002176C4" w:rsidRDefault="002176C4" w:rsidP="002176C4">
      <w:pPr>
        <w:pStyle w:val="a3"/>
        <w:spacing w:before="0" w:beforeAutospacing="0" w:after="0" w:afterAutospacing="0" w:line="480" w:lineRule="auto"/>
        <w:jc w:val="center"/>
        <w:rPr>
          <w:rFonts w:hint="eastAsia"/>
          <w:color w:val="000000"/>
          <w:sz w:val="21"/>
          <w:szCs w:val="21"/>
        </w:rPr>
      </w:pPr>
      <w:r w:rsidRPr="002176C4">
        <w:rPr>
          <w:rFonts w:hint="eastAsia"/>
          <w:color w:val="000000"/>
          <w:sz w:val="21"/>
          <w:szCs w:val="21"/>
        </w:rPr>
        <w:t>——2024年1月23日在宁夏回族自治区第十三届人民代表大会第二次会议上</w:t>
      </w:r>
    </w:p>
    <w:p w:rsidR="002176C4" w:rsidRPr="002176C4" w:rsidRDefault="002176C4" w:rsidP="002176C4">
      <w:pPr>
        <w:pStyle w:val="a3"/>
        <w:spacing w:before="0" w:beforeAutospacing="0" w:after="0" w:afterAutospacing="0" w:line="480" w:lineRule="auto"/>
        <w:jc w:val="center"/>
        <w:rPr>
          <w:rFonts w:hint="eastAsia"/>
          <w:color w:val="000000"/>
          <w:sz w:val="21"/>
          <w:szCs w:val="21"/>
        </w:rPr>
      </w:pPr>
      <w:r w:rsidRPr="002176C4">
        <w:rPr>
          <w:rFonts w:hint="eastAsia"/>
          <w:color w:val="000000"/>
          <w:sz w:val="21"/>
          <w:szCs w:val="21"/>
        </w:rPr>
        <w:t>自治区人民政府主席 张雨浦</w:t>
      </w:r>
    </w:p>
    <w:p w:rsidR="002176C4" w:rsidRPr="002176C4" w:rsidRDefault="002176C4" w:rsidP="002176C4">
      <w:pPr>
        <w:pStyle w:val="a3"/>
        <w:spacing w:before="0" w:beforeAutospacing="0" w:after="0" w:afterAutospacing="0" w:line="480" w:lineRule="auto"/>
        <w:jc w:val="both"/>
        <w:rPr>
          <w:color w:val="000000"/>
          <w:sz w:val="21"/>
          <w:szCs w:val="21"/>
        </w:rPr>
      </w:pPr>
      <w:r w:rsidRPr="002176C4">
        <w:rPr>
          <w:rFonts w:hint="eastAsia"/>
          <w:color w:val="000000"/>
          <w:sz w:val="21"/>
          <w:szCs w:val="21"/>
        </w:rPr>
        <w:t>各位代表：</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现在，我代表自治区人民政府向大会报告工作，请</w:t>
      </w:r>
      <w:proofErr w:type="gramStart"/>
      <w:r w:rsidRPr="002176C4">
        <w:rPr>
          <w:rFonts w:hint="eastAsia"/>
          <w:color w:val="000000"/>
          <w:sz w:val="21"/>
          <w:szCs w:val="21"/>
        </w:rPr>
        <w:t>予审</w:t>
      </w:r>
      <w:proofErr w:type="gramEnd"/>
      <w:r w:rsidRPr="002176C4">
        <w:rPr>
          <w:rFonts w:hint="eastAsia"/>
          <w:color w:val="000000"/>
          <w:sz w:val="21"/>
          <w:szCs w:val="21"/>
        </w:rPr>
        <w:t>议。请各位政协委员和其他列席人员提出意见。</w:t>
      </w:r>
    </w:p>
    <w:p w:rsidR="002176C4" w:rsidRPr="00F92410" w:rsidRDefault="002176C4" w:rsidP="002176C4">
      <w:pPr>
        <w:pStyle w:val="a3"/>
        <w:spacing w:before="0" w:beforeAutospacing="0" w:after="0" w:afterAutospacing="0" w:line="480" w:lineRule="auto"/>
        <w:ind w:firstLine="480"/>
        <w:jc w:val="both"/>
        <w:rPr>
          <w:rFonts w:hint="eastAsia"/>
          <w:b/>
          <w:color w:val="000000"/>
          <w:sz w:val="21"/>
          <w:szCs w:val="21"/>
        </w:rPr>
      </w:pPr>
      <w:r w:rsidRPr="00F92410">
        <w:rPr>
          <w:rFonts w:hint="eastAsia"/>
          <w:b/>
          <w:color w:val="000000"/>
          <w:sz w:val="21"/>
          <w:szCs w:val="21"/>
        </w:rPr>
        <w:t>一、2023年工作总结</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2023年，是全面贯彻党的二十大精神的开局之年，也是新一届政府依法履职的第一年。我们坚持以习近平新时代中国特色社会主义思想为指导，深入贯彻习近平总书记重要讲话指示批示精神、党的二十大和二十届二中全会精神，坚决落实党中央、国务院决策部署，在自治区党委领导下，按照自治区第十三次党代会要求，突出统筹发展和安全两件大事，团结奋进、合力攻坚、砥砺前行，先行区建设取得重大进展，现代化建设迈出坚实步伐。</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一）圆满完成目标任务，主要指标增速进入第一方阵。牢牢抓住高质量发展首要任务，实施一系列稳增长、促发展重大举措，在2022年高基数情况下，特别是在三重压力、疫后恢复、特大事故、金融隐患、政府债务等不利因素集中叠加影响的特殊条件下，多项指标实现历史性突破，整体指标完成情况为历年最好，成为2023年重大亮点。</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从主要经济指标看，全年实现地区生产总值5315亿元，增长6.6%，增速全国第五，连续7个季度稳居全国第一方阵，人均GDP首次超过7万元，达到7.3万元，均为历史最好成绩。一、二、三产业增加值分别增长7.7%、8.5%、4.7%，</w:t>
      </w:r>
      <w:proofErr w:type="gramStart"/>
      <w:r w:rsidRPr="002176C4">
        <w:rPr>
          <w:rFonts w:hint="eastAsia"/>
          <w:color w:val="000000"/>
          <w:sz w:val="21"/>
          <w:szCs w:val="21"/>
        </w:rPr>
        <w:t>规</w:t>
      </w:r>
      <w:proofErr w:type="gramEnd"/>
      <w:r w:rsidRPr="002176C4">
        <w:rPr>
          <w:rFonts w:hint="eastAsia"/>
          <w:color w:val="000000"/>
          <w:sz w:val="21"/>
          <w:szCs w:val="21"/>
        </w:rPr>
        <w:t>上工业增加值增长12.4%，其中</w:t>
      </w:r>
      <w:proofErr w:type="gramStart"/>
      <w:r w:rsidRPr="002176C4">
        <w:rPr>
          <w:rFonts w:hint="eastAsia"/>
          <w:color w:val="000000"/>
          <w:sz w:val="21"/>
          <w:szCs w:val="21"/>
        </w:rPr>
        <w:t>一</w:t>
      </w:r>
      <w:proofErr w:type="gramEnd"/>
      <w:r w:rsidRPr="002176C4">
        <w:rPr>
          <w:rFonts w:hint="eastAsia"/>
          <w:color w:val="000000"/>
          <w:sz w:val="21"/>
          <w:szCs w:val="21"/>
        </w:rPr>
        <w:t>产、二产及工业增速均居全国第二，为历史最高水平；固定资产投资增长5.5%，全国第八，其中民间投资增速、占全部投资比重均居全国第五，房地产开发投资增速全国第三。地方一般公共预算收入增长9.2%，首次突破500亿元，达到502亿元。“十四五”规划总体</w:t>
      </w:r>
      <w:r w:rsidRPr="002176C4">
        <w:rPr>
          <w:rFonts w:hint="eastAsia"/>
          <w:color w:val="000000"/>
          <w:sz w:val="21"/>
          <w:szCs w:val="21"/>
        </w:rPr>
        <w:lastRenderedPageBreak/>
        <w:t>实现时间过半、任务过半，23项主要指标达到或快于预期，9项约束性指标全部达到或好于预期。</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从重点质</w:t>
      </w:r>
      <w:proofErr w:type="gramStart"/>
      <w:r w:rsidRPr="002176C4">
        <w:rPr>
          <w:rFonts w:hint="eastAsia"/>
          <w:color w:val="000000"/>
          <w:sz w:val="21"/>
          <w:szCs w:val="21"/>
        </w:rPr>
        <w:t>效指标</w:t>
      </w:r>
      <w:proofErr w:type="gramEnd"/>
      <w:r w:rsidRPr="002176C4">
        <w:rPr>
          <w:rFonts w:hint="eastAsia"/>
          <w:color w:val="000000"/>
          <w:sz w:val="21"/>
          <w:szCs w:val="21"/>
        </w:rPr>
        <w:t>看，全体居民人均可支配收入增长6.8%，全国第五，其中城镇和农村居民人均可支配收入分别增长5.5%和8.2%，居全国第八位和第五位。城镇调查失业率保持在5.3%以内，居民消费价格涨幅控制在3%，均好于预期；全社会研发投入增幅沿黄省区第一；PM_2.5浓度下降比例全国第五。城镇化率达到67%，高于全国平均水平，位居沿黄省区第二。人口持续增长，全区人口总数增至729万，人口自然增长率3.4‰，位居全国前列。全区高质量发展综合绩效评价指数明显提升。这些指标变化，既体现了发展速度与规模的增长，更体现了发展</w:t>
      </w:r>
      <w:proofErr w:type="gramStart"/>
      <w:r w:rsidRPr="002176C4">
        <w:rPr>
          <w:rFonts w:hint="eastAsia"/>
          <w:color w:val="000000"/>
          <w:sz w:val="21"/>
          <w:szCs w:val="21"/>
        </w:rPr>
        <w:t>质效与格局</w:t>
      </w:r>
      <w:proofErr w:type="gramEnd"/>
      <w:r w:rsidRPr="002176C4">
        <w:rPr>
          <w:rFonts w:hint="eastAsia"/>
          <w:color w:val="000000"/>
          <w:sz w:val="21"/>
          <w:szCs w:val="21"/>
        </w:rPr>
        <w:t>的提升；这些数字背后，凝结着全区人民的辛勤付出和拼搏奉献。这也是我们的信心所在、底气所在！</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（二）着力推动提质升级，经济发展稳中有进、稳中向好。以先行区建设特别是经济高质量发展为导向，创建纵贯五级、</w:t>
      </w:r>
      <w:proofErr w:type="gramStart"/>
      <w:r w:rsidRPr="002176C4">
        <w:rPr>
          <w:rFonts w:hint="eastAsia"/>
          <w:color w:val="000000"/>
          <w:sz w:val="21"/>
          <w:szCs w:val="21"/>
        </w:rPr>
        <w:t>横盖市地</w:t>
      </w:r>
      <w:proofErr w:type="gramEnd"/>
      <w:r w:rsidRPr="002176C4">
        <w:rPr>
          <w:rFonts w:hint="eastAsia"/>
          <w:color w:val="000000"/>
          <w:sz w:val="21"/>
          <w:szCs w:val="21"/>
        </w:rPr>
        <w:t>的“1+1+9”目标政策体系，年初启动“六大提质升级行动”，年中部署“六个高效统筹”，全年持续推动经济发展向质量效益型转变。</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项目建设成效显著。扎实开展 “五比”活动，全区实施重点项目1313个，完成投资1567亿元，特别是一批标志性产业项目集中落地。宁夏历史上产业投资规模最大的 “宁电入湘”工程，全国最大的300万吨级CCUS</w:t>
      </w:r>
      <w:proofErr w:type="gramStart"/>
      <w:r w:rsidRPr="002176C4">
        <w:rPr>
          <w:rFonts w:hint="eastAsia"/>
          <w:color w:val="000000"/>
          <w:sz w:val="21"/>
          <w:szCs w:val="21"/>
        </w:rPr>
        <w:t>碳利用</w:t>
      </w:r>
      <w:proofErr w:type="gramEnd"/>
      <w:r w:rsidRPr="002176C4">
        <w:rPr>
          <w:rFonts w:hint="eastAsia"/>
          <w:color w:val="000000"/>
          <w:sz w:val="21"/>
          <w:szCs w:val="21"/>
        </w:rPr>
        <w:t>项目、100万吨烯烃项目、100吉瓦时</w:t>
      </w:r>
      <w:proofErr w:type="gramStart"/>
      <w:r w:rsidRPr="002176C4">
        <w:rPr>
          <w:rFonts w:hint="eastAsia"/>
          <w:color w:val="000000"/>
          <w:sz w:val="21"/>
          <w:szCs w:val="21"/>
        </w:rPr>
        <w:t>锂</w:t>
      </w:r>
      <w:proofErr w:type="gramEnd"/>
      <w:r w:rsidRPr="002176C4">
        <w:rPr>
          <w:rFonts w:hint="eastAsia"/>
          <w:color w:val="000000"/>
          <w:sz w:val="21"/>
          <w:szCs w:val="21"/>
        </w:rPr>
        <w:t>离子储能全产业链项目、年产1亿千米金刚</w:t>
      </w:r>
      <w:proofErr w:type="gramStart"/>
      <w:r w:rsidRPr="002176C4">
        <w:rPr>
          <w:rFonts w:hint="eastAsia"/>
          <w:color w:val="000000"/>
          <w:sz w:val="21"/>
          <w:szCs w:val="21"/>
        </w:rPr>
        <w:t>线项目</w:t>
      </w:r>
      <w:proofErr w:type="gramEnd"/>
      <w:r w:rsidRPr="002176C4">
        <w:rPr>
          <w:rFonts w:hint="eastAsia"/>
          <w:color w:val="000000"/>
          <w:sz w:val="21"/>
          <w:szCs w:val="21"/>
        </w:rPr>
        <w:t>和全国首个千万千瓦级“沙戈荒”风光基地等项目先后启动，全球首座乳业全数智化工厂、首套</w:t>
      </w:r>
      <w:proofErr w:type="gramStart"/>
      <w:r w:rsidRPr="002176C4">
        <w:rPr>
          <w:rFonts w:hint="eastAsia"/>
          <w:color w:val="000000"/>
          <w:sz w:val="21"/>
          <w:szCs w:val="21"/>
        </w:rPr>
        <w:t>百兆瓦</w:t>
      </w:r>
      <w:proofErr w:type="gramEnd"/>
      <w:r w:rsidRPr="002176C4">
        <w:rPr>
          <w:rFonts w:hint="eastAsia"/>
          <w:color w:val="000000"/>
          <w:sz w:val="21"/>
          <w:szCs w:val="21"/>
        </w:rPr>
        <w:t>级全人工地下压缩空气储能项目、总功率最大的磁悬浮飞轮储能项目、单体规模最大的单晶硅生产基地项目等加快建设或投产。这些大项目好项目，对我区高质量发展具有重要引领和支撑作用。</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消费需求稳步恢复。启动“消费需求促进年”活动，举办全国旅行商大会、中国面食博览会、宁夏美食文化节等活动700余场次。安排扩大消费财政资金近3亿元，撬动社会资金</w:t>
      </w:r>
      <w:r w:rsidRPr="002176C4">
        <w:rPr>
          <w:rFonts w:hint="eastAsia"/>
          <w:color w:val="000000"/>
          <w:sz w:val="21"/>
          <w:szCs w:val="21"/>
        </w:rPr>
        <w:lastRenderedPageBreak/>
        <w:t>60多亿元。积极应对不利因素影响，社会消费品零售总额增长1.2%，实现由负转正。住宿餐饮业加快恢复，营业额增长14%。启动实施“文旅创新升级工程”， 集中推出“宁夏二十一景”联游，15条线路入选国家级精品线路。建成银川文化城、沙湖不夜城、</w:t>
      </w:r>
      <w:proofErr w:type="gramStart"/>
      <w:r w:rsidRPr="002176C4">
        <w:rPr>
          <w:rFonts w:hint="eastAsia"/>
          <w:color w:val="000000"/>
          <w:sz w:val="21"/>
          <w:szCs w:val="21"/>
        </w:rPr>
        <w:t>悠阅城</w:t>
      </w:r>
      <w:proofErr w:type="gramEnd"/>
      <w:r w:rsidRPr="002176C4">
        <w:rPr>
          <w:rFonts w:hint="eastAsia"/>
          <w:color w:val="000000"/>
          <w:sz w:val="21"/>
          <w:szCs w:val="21"/>
        </w:rPr>
        <w:t>、枸杞小镇等一批</w:t>
      </w:r>
      <w:proofErr w:type="gramStart"/>
      <w:r w:rsidRPr="002176C4">
        <w:rPr>
          <w:rFonts w:hint="eastAsia"/>
          <w:color w:val="000000"/>
          <w:sz w:val="21"/>
          <w:szCs w:val="21"/>
        </w:rPr>
        <w:t>商文旅</w:t>
      </w:r>
      <w:proofErr w:type="gramEnd"/>
      <w:r w:rsidRPr="002176C4">
        <w:rPr>
          <w:rFonts w:hint="eastAsia"/>
          <w:color w:val="000000"/>
          <w:sz w:val="21"/>
          <w:szCs w:val="21"/>
        </w:rPr>
        <w:t>融合消费新场景，开工建设兰溪谷14个商务酒店集群等补短板项目。全年游客人次、旅游收入分别增长80%和114%，创历史最高增幅。</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产业体系优化升级。启动实体经济、新型工业和制造业强区联动计划， “七大产业基地”“十条产业链”逐步形成，“六新六特六优”产业加快壮大。高技术制造业增加</w:t>
      </w:r>
      <w:proofErr w:type="gramStart"/>
      <w:r w:rsidRPr="002176C4">
        <w:rPr>
          <w:rFonts w:hint="eastAsia"/>
          <w:color w:val="000000"/>
          <w:sz w:val="21"/>
          <w:szCs w:val="21"/>
        </w:rPr>
        <w:t>值实现</w:t>
      </w:r>
      <w:proofErr w:type="gramEnd"/>
      <w:r w:rsidRPr="002176C4">
        <w:rPr>
          <w:rFonts w:hint="eastAsia"/>
          <w:color w:val="000000"/>
          <w:sz w:val="21"/>
          <w:szCs w:val="21"/>
        </w:rPr>
        <w:t>40%以上增长，芳纶产能全国第一，绿氢、氨纶等产能进入全国前列，单晶硅和煤制烯烃产能分别占全国的1/4、1/5，煤制油产量连续3年超过400万吨。着力提升农业综合生产能力，高标准农田规模突破1000万亩，达到耕地总面积的58%，超过全国平均水平，粮食生产实现“二十连丰”，播种面积、单产、总产实现“三个增长”。成功创建3个国家级优势特色产业集群和农业现代化示范区，设施蔬菜、冷凉蔬菜、预制菜和</w:t>
      </w:r>
      <w:proofErr w:type="gramStart"/>
      <w:r w:rsidRPr="002176C4">
        <w:rPr>
          <w:rFonts w:hint="eastAsia"/>
          <w:color w:val="000000"/>
          <w:sz w:val="21"/>
          <w:szCs w:val="21"/>
        </w:rPr>
        <w:t>适水产业</w:t>
      </w:r>
      <w:proofErr w:type="gramEnd"/>
      <w:r w:rsidRPr="002176C4">
        <w:rPr>
          <w:rFonts w:hint="eastAsia"/>
          <w:color w:val="000000"/>
          <w:sz w:val="21"/>
          <w:szCs w:val="21"/>
        </w:rPr>
        <w:t>等加快发展，奶牛存栏量增速、牛奶产量、肉牛饲养量增速、蛋种鸡市场份额等全国领先，宁夏菜心、盐池滩羊、塞尚厚乳、大窑饮品等一批好产品在市场上持续畅销，宁夏葡萄酒产区品牌上升至中国第一、世界第四，酒庄酒产量全国首位。</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数字经济加速发展。全面实施数字宁夏战略，完成规划、组织、政策、平台、标准“五大体系”顶层设计，组建并高效运营数字宁夏公司。成功举办中国</w:t>
      </w:r>
      <w:proofErr w:type="gramStart"/>
      <w:r w:rsidRPr="002176C4">
        <w:rPr>
          <w:rFonts w:hint="eastAsia"/>
          <w:color w:val="000000"/>
          <w:sz w:val="21"/>
          <w:szCs w:val="21"/>
        </w:rPr>
        <w:t>算力大会</w:t>
      </w:r>
      <w:proofErr w:type="gramEnd"/>
      <w:r w:rsidRPr="002176C4">
        <w:rPr>
          <w:rFonts w:hint="eastAsia"/>
          <w:color w:val="000000"/>
          <w:sz w:val="21"/>
          <w:szCs w:val="21"/>
        </w:rPr>
        <w:t>和“西部数谷”</w:t>
      </w:r>
      <w:proofErr w:type="gramStart"/>
      <w:r w:rsidRPr="002176C4">
        <w:rPr>
          <w:rFonts w:hint="eastAsia"/>
          <w:color w:val="000000"/>
          <w:sz w:val="21"/>
          <w:szCs w:val="21"/>
        </w:rPr>
        <w:t>算力产业</w:t>
      </w:r>
      <w:proofErr w:type="gramEnd"/>
      <w:r w:rsidRPr="002176C4">
        <w:rPr>
          <w:rFonts w:hint="eastAsia"/>
          <w:color w:val="000000"/>
          <w:sz w:val="21"/>
          <w:szCs w:val="21"/>
        </w:rPr>
        <w:t>大会，建成全国首个万卡</w:t>
      </w:r>
      <w:proofErr w:type="gramStart"/>
      <w:r w:rsidRPr="002176C4">
        <w:rPr>
          <w:rFonts w:hint="eastAsia"/>
          <w:color w:val="000000"/>
          <w:sz w:val="21"/>
          <w:szCs w:val="21"/>
        </w:rPr>
        <w:t>级智算</w:t>
      </w:r>
      <w:proofErr w:type="gramEnd"/>
      <w:r w:rsidRPr="002176C4">
        <w:rPr>
          <w:rFonts w:hint="eastAsia"/>
          <w:color w:val="000000"/>
          <w:sz w:val="21"/>
          <w:szCs w:val="21"/>
        </w:rPr>
        <w:t>基地、人工智能芯片适配基地和西北首条高端智能服务器生产线适配基地，服务器上架率达到77%，上</w:t>
      </w:r>
      <w:proofErr w:type="gramStart"/>
      <w:r w:rsidRPr="002176C4">
        <w:rPr>
          <w:rFonts w:hint="eastAsia"/>
          <w:color w:val="000000"/>
          <w:sz w:val="21"/>
          <w:szCs w:val="21"/>
        </w:rPr>
        <w:t>云企业</w:t>
      </w:r>
      <w:proofErr w:type="gramEnd"/>
      <w:r w:rsidRPr="002176C4">
        <w:rPr>
          <w:rFonts w:hint="eastAsia"/>
          <w:color w:val="000000"/>
          <w:sz w:val="21"/>
          <w:szCs w:val="21"/>
        </w:rPr>
        <w:t>总量达2000家，实现翻一番目标。</w:t>
      </w:r>
      <w:proofErr w:type="gramStart"/>
      <w:r w:rsidRPr="002176C4">
        <w:rPr>
          <w:rFonts w:hint="eastAsia"/>
          <w:color w:val="000000"/>
          <w:sz w:val="21"/>
          <w:szCs w:val="21"/>
        </w:rPr>
        <w:t>我区算力资源</w:t>
      </w:r>
      <w:proofErr w:type="gramEnd"/>
      <w:r w:rsidRPr="002176C4">
        <w:rPr>
          <w:rFonts w:hint="eastAsia"/>
          <w:color w:val="000000"/>
          <w:sz w:val="21"/>
          <w:szCs w:val="21"/>
        </w:rPr>
        <w:t>环境指数、互联网光纤接入端口占比均居全国第一，5G用户渗透率全国第二，电信业务总量增长全国第三，“双中心”地位明显提升，第一增长极作用初步显现。</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lastRenderedPageBreak/>
        <w:t>民营经济活力增强。召开我区历史上规模最大的民营经济高质量发展暨营商环境全方位提升大会，开展金融服务实体经济、助企</w:t>
      </w:r>
      <w:proofErr w:type="gramStart"/>
      <w:r w:rsidRPr="002176C4">
        <w:rPr>
          <w:rFonts w:hint="eastAsia"/>
          <w:color w:val="000000"/>
          <w:sz w:val="21"/>
          <w:szCs w:val="21"/>
        </w:rPr>
        <w:t>纾</w:t>
      </w:r>
      <w:proofErr w:type="gramEnd"/>
      <w:r w:rsidRPr="002176C4">
        <w:rPr>
          <w:rFonts w:hint="eastAsia"/>
          <w:color w:val="000000"/>
          <w:sz w:val="21"/>
          <w:szCs w:val="21"/>
        </w:rPr>
        <w:t>困等系列行动。为民营企业和个体工商户降低成本150多亿元，受益近80万户次；新增贷款810多亿元，为历史最高水平。扎实开展</w:t>
      </w:r>
      <w:proofErr w:type="gramStart"/>
      <w:r w:rsidRPr="002176C4">
        <w:rPr>
          <w:rFonts w:hint="eastAsia"/>
          <w:color w:val="000000"/>
          <w:sz w:val="21"/>
          <w:szCs w:val="21"/>
        </w:rPr>
        <w:t>清欠专项</w:t>
      </w:r>
      <w:proofErr w:type="gramEnd"/>
      <w:r w:rsidRPr="002176C4">
        <w:rPr>
          <w:rFonts w:hint="eastAsia"/>
          <w:color w:val="000000"/>
          <w:sz w:val="21"/>
          <w:szCs w:val="21"/>
        </w:rPr>
        <w:t>行动，完成2000多笔企业无分歧欠款清理任务。新登记市场主体13.6万户、增长17.2%，其中民营企业3.4万户、增长11.6%。巨能机器人、威力传动成功上市，成为北交所智能制造第一股、中国风电减速机第一股，全区境内外上市公司及新三板企业达到49家。民营经济撑起全区经济的“半壁江山”，创造了50%税收、60%研发投入、70%就业、90%市场主体数量，为宁夏发展</w:t>
      </w:r>
      <w:proofErr w:type="gramStart"/>
      <w:r w:rsidRPr="002176C4">
        <w:rPr>
          <w:rFonts w:hint="eastAsia"/>
          <w:color w:val="000000"/>
          <w:sz w:val="21"/>
          <w:szCs w:val="21"/>
        </w:rPr>
        <w:t>作出</w:t>
      </w:r>
      <w:proofErr w:type="gramEnd"/>
      <w:r w:rsidRPr="002176C4">
        <w:rPr>
          <w:rFonts w:hint="eastAsia"/>
          <w:color w:val="000000"/>
          <w:sz w:val="21"/>
          <w:szCs w:val="21"/>
        </w:rPr>
        <w:t>重大贡献。</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（三）聚焦增强发展动能，改革开放取得重要突破进展。狠抓改革任务落实，力推开</w:t>
      </w:r>
      <w:proofErr w:type="gramStart"/>
      <w:r w:rsidRPr="002176C4">
        <w:rPr>
          <w:rFonts w:hint="eastAsia"/>
          <w:color w:val="000000"/>
          <w:sz w:val="21"/>
          <w:szCs w:val="21"/>
        </w:rPr>
        <w:t>放合作</w:t>
      </w:r>
      <w:proofErr w:type="gramEnd"/>
      <w:r w:rsidRPr="002176C4">
        <w:rPr>
          <w:rFonts w:hint="eastAsia"/>
          <w:color w:val="000000"/>
          <w:sz w:val="21"/>
          <w:szCs w:val="21"/>
        </w:rPr>
        <w:t>升级，高质量发展动力活力进一步增强。</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重点领域改革持续深化。聚焦政府职能转变，积极推进159项国家和自治区</w:t>
      </w:r>
      <w:proofErr w:type="gramStart"/>
      <w:r w:rsidRPr="002176C4">
        <w:rPr>
          <w:rFonts w:hint="eastAsia"/>
          <w:color w:val="000000"/>
          <w:sz w:val="21"/>
          <w:szCs w:val="21"/>
        </w:rPr>
        <w:t>级改革</w:t>
      </w:r>
      <w:proofErr w:type="gramEnd"/>
      <w:r w:rsidRPr="002176C4">
        <w:rPr>
          <w:rFonts w:hint="eastAsia"/>
          <w:color w:val="000000"/>
          <w:sz w:val="21"/>
          <w:szCs w:val="21"/>
        </w:rPr>
        <w:t>试点，形成38项可推广经验。自然资源资产所有权改革试点、农村集体产权制度</w:t>
      </w:r>
      <w:proofErr w:type="gramStart"/>
      <w:r w:rsidRPr="002176C4">
        <w:rPr>
          <w:rFonts w:hint="eastAsia"/>
          <w:color w:val="000000"/>
          <w:sz w:val="21"/>
          <w:szCs w:val="21"/>
        </w:rPr>
        <w:t>改革整省试点</w:t>
      </w:r>
      <w:proofErr w:type="gramEnd"/>
      <w:r w:rsidRPr="002176C4">
        <w:rPr>
          <w:rFonts w:hint="eastAsia"/>
          <w:color w:val="000000"/>
          <w:sz w:val="21"/>
          <w:szCs w:val="21"/>
        </w:rPr>
        <w:t>和国企改革三年行动圆满完成。“六权”改革制度体系基本形成，在全国率先建立生态公益</w:t>
      </w:r>
      <w:proofErr w:type="gramStart"/>
      <w:r w:rsidRPr="002176C4">
        <w:rPr>
          <w:rFonts w:hint="eastAsia"/>
          <w:color w:val="000000"/>
          <w:sz w:val="21"/>
          <w:szCs w:val="21"/>
        </w:rPr>
        <w:t>林政府</w:t>
      </w:r>
      <w:proofErr w:type="gramEnd"/>
      <w:r w:rsidRPr="002176C4">
        <w:rPr>
          <w:rFonts w:hint="eastAsia"/>
          <w:color w:val="000000"/>
          <w:sz w:val="21"/>
          <w:szCs w:val="21"/>
        </w:rPr>
        <w:t>回购机制，</w:t>
      </w:r>
      <w:proofErr w:type="gramStart"/>
      <w:r w:rsidRPr="002176C4">
        <w:rPr>
          <w:rFonts w:hint="eastAsia"/>
          <w:color w:val="000000"/>
          <w:sz w:val="21"/>
          <w:szCs w:val="21"/>
        </w:rPr>
        <w:t>碳排放权</w:t>
      </w:r>
      <w:proofErr w:type="gramEnd"/>
      <w:r w:rsidRPr="002176C4">
        <w:rPr>
          <w:rFonts w:hint="eastAsia"/>
          <w:color w:val="000000"/>
          <w:sz w:val="21"/>
          <w:szCs w:val="21"/>
        </w:rPr>
        <w:t>改革优秀案例在《联合国气候变化框架公约》缔约方大会上交流。一体化政务服务、行政许可清单管理等走在全国前列，企业开办时间压缩到平均0.5个工作日，</w:t>
      </w:r>
      <w:proofErr w:type="gramStart"/>
      <w:r w:rsidRPr="002176C4">
        <w:rPr>
          <w:rFonts w:hint="eastAsia"/>
          <w:color w:val="000000"/>
          <w:sz w:val="21"/>
          <w:szCs w:val="21"/>
        </w:rPr>
        <w:t>全程网办</w:t>
      </w:r>
      <w:proofErr w:type="gramEnd"/>
      <w:r w:rsidRPr="002176C4">
        <w:rPr>
          <w:rFonts w:hint="eastAsia"/>
          <w:color w:val="000000"/>
          <w:sz w:val="21"/>
          <w:szCs w:val="21"/>
        </w:rPr>
        <w:t>、一证通办、区内通办、跨省</w:t>
      </w:r>
      <w:proofErr w:type="gramStart"/>
      <w:r w:rsidRPr="002176C4">
        <w:rPr>
          <w:rFonts w:hint="eastAsia"/>
          <w:color w:val="000000"/>
          <w:sz w:val="21"/>
          <w:szCs w:val="21"/>
        </w:rPr>
        <w:t>通办全部</w:t>
      </w:r>
      <w:proofErr w:type="gramEnd"/>
      <w:r w:rsidRPr="002176C4">
        <w:rPr>
          <w:rFonts w:hint="eastAsia"/>
          <w:color w:val="000000"/>
          <w:sz w:val="21"/>
          <w:szCs w:val="21"/>
        </w:rPr>
        <w:t>高效运行，我区营商环境评价位列全国第一方阵。</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对内对外开放全面推进。聚焦“一带一路”和中</w:t>
      </w:r>
      <w:proofErr w:type="gramStart"/>
      <w:r w:rsidRPr="002176C4">
        <w:rPr>
          <w:rFonts w:hint="eastAsia"/>
          <w:color w:val="000000"/>
          <w:sz w:val="21"/>
          <w:szCs w:val="21"/>
        </w:rPr>
        <w:t>阿经贸</w:t>
      </w:r>
      <w:proofErr w:type="gramEnd"/>
      <w:r w:rsidRPr="002176C4">
        <w:rPr>
          <w:rFonts w:hint="eastAsia"/>
          <w:color w:val="000000"/>
          <w:sz w:val="21"/>
          <w:szCs w:val="21"/>
        </w:rPr>
        <w:t>合作，成功举办第六届中阿博览会、国际葡萄与葡萄酒产业大会、第三届中国（宁夏）国际葡萄酒文化旅游博览会、第三届宁夏国际友好城市论坛、“央企宁夏行”等重大活动，创历史最好水平。自治区党政代表团赴沪</w:t>
      </w:r>
      <w:proofErr w:type="gramStart"/>
      <w:r w:rsidRPr="002176C4">
        <w:rPr>
          <w:rFonts w:hint="eastAsia"/>
          <w:color w:val="000000"/>
          <w:sz w:val="21"/>
          <w:szCs w:val="21"/>
        </w:rPr>
        <w:t>浙苏闽推进</w:t>
      </w:r>
      <w:proofErr w:type="gramEnd"/>
      <w:r w:rsidRPr="002176C4">
        <w:rPr>
          <w:rFonts w:hint="eastAsia"/>
          <w:color w:val="000000"/>
          <w:sz w:val="21"/>
          <w:szCs w:val="21"/>
        </w:rPr>
        <w:t>合作，与25个国家部委、</w:t>
      </w:r>
      <w:proofErr w:type="gramStart"/>
      <w:r w:rsidRPr="002176C4">
        <w:rPr>
          <w:rFonts w:hint="eastAsia"/>
          <w:color w:val="000000"/>
          <w:sz w:val="21"/>
          <w:szCs w:val="21"/>
        </w:rPr>
        <w:t>央企和</w:t>
      </w:r>
      <w:proofErr w:type="gramEnd"/>
      <w:r w:rsidRPr="002176C4">
        <w:rPr>
          <w:rFonts w:hint="eastAsia"/>
          <w:color w:val="000000"/>
          <w:sz w:val="21"/>
          <w:szCs w:val="21"/>
        </w:rPr>
        <w:t>省份新签合作协议。全区招商引资实际到位资金1960亿元。加强陆海空立体交通物流网建设，开通俄罗斯、东南亚及天津港班列，</w:t>
      </w:r>
      <w:r w:rsidRPr="002176C4">
        <w:rPr>
          <w:rFonts w:hint="eastAsia"/>
          <w:color w:val="000000"/>
          <w:sz w:val="21"/>
          <w:szCs w:val="21"/>
        </w:rPr>
        <w:lastRenderedPageBreak/>
        <w:t>复飞香港、迪拜航线，银川机场扩建项目有效推进，包银高铁宁夏段全线完成铺轨。宁夏民航客运量增长108%，银川火车站旅客发送量突破1200万人次、增长165%。银川市成为国家综合货运枢纽</w:t>
      </w:r>
      <w:proofErr w:type="gramStart"/>
      <w:r w:rsidRPr="002176C4">
        <w:rPr>
          <w:rFonts w:hint="eastAsia"/>
          <w:color w:val="000000"/>
          <w:sz w:val="21"/>
          <w:szCs w:val="21"/>
        </w:rPr>
        <w:t>补链强链支持</w:t>
      </w:r>
      <w:proofErr w:type="gramEnd"/>
      <w:r w:rsidRPr="002176C4">
        <w:rPr>
          <w:rFonts w:hint="eastAsia"/>
          <w:color w:val="000000"/>
          <w:sz w:val="21"/>
          <w:szCs w:val="21"/>
        </w:rPr>
        <w:t>城市，两个“多式联运”项目被评为国家示范工程，县域物流配送中心实现全覆盖。启动“外资三年外贸五年倍增计划”，新设外商投资企业23家，实际利用外资增长20%，国际友城达62个，开放型省区建设取得新进展。</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（四）持续夯实基础支撑，教育科技创新水平稳步提升。坚持教育、科技、人才融合发展，大力推进科教兴宁战略，助推发展能力不断增强。</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教育质量明显提高。全区教育经费投入占GDP比例达5.4%，超过全国平均水平。着力加强基础教育，新扩建幼儿园、中小学校舍130所，新增基础教育学位3万个，培育特色高中10所。“双减”工作满意率达97%以上。组织开展爱心助学活动，惠及学生72万人次。成功创建全国“互联网＋教育”示范区，教育数字化走在全国前列。全面加强高等院校建设，新建现代产业学院18所，宁夏卫生健康职业技术学院、交通职业技术学院建成，宁夏闽江应用技术学院开建，宁夏师范学院更名大学通过评审，全国首个部区共建的高等研究院落成，我区高等教育实现历史性跃升。</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科技创新成果丰硕。积极建设全国东西部科技合作引领区，实施合作项目221项。</w:t>
      </w:r>
      <w:proofErr w:type="gramStart"/>
      <w:r w:rsidRPr="002176C4">
        <w:rPr>
          <w:rFonts w:hint="eastAsia"/>
          <w:color w:val="000000"/>
          <w:sz w:val="21"/>
          <w:szCs w:val="21"/>
        </w:rPr>
        <w:t>启动高</w:t>
      </w:r>
      <w:proofErr w:type="gramEnd"/>
      <w:r w:rsidRPr="002176C4">
        <w:rPr>
          <w:rFonts w:hint="eastAsia"/>
          <w:color w:val="000000"/>
          <w:sz w:val="21"/>
          <w:szCs w:val="21"/>
        </w:rPr>
        <w:t>技能人才培育计划，出台人才柔性引进政策，开展宁夏首届“塞上工匠”选树活动。全区科普人员占比全国第一，全民科学素养持续提升。围绕葡萄酒、枸杞产业更好发展，建成两个国家级产品质量检验检测中心、两个全国特色农业气象服务中心。我区气候预测质量排名全国第一。地理信息数据库项目首获全国金奖。新建六盘山实验室、宁夏人工智能重点实验室、宁夏高性能钛研究中心等32个科研机构。新培育国家高新技术企业、科技型中小企业、专精特新“小巨人”企业共计1231家。全国首台超大型采煤输送装备、首套特大型风电轴承装备、首条氮化铝全产业链、首批高产长寿奶牛等一批关键核心技术取得突破。全球</w:t>
      </w:r>
      <w:r w:rsidRPr="002176C4">
        <w:rPr>
          <w:rFonts w:hint="eastAsia"/>
          <w:color w:val="000000"/>
          <w:sz w:val="21"/>
          <w:szCs w:val="21"/>
        </w:rPr>
        <w:lastRenderedPageBreak/>
        <w:t>首次发现的耐碱基因研究成果，入选全国十大科技新闻；全球最大的工业级铸造砂型3D打印机，荣获“全国铸造装备创新奖”；400万吨煤制油成套技术创新开发及产业化团队，荣获首届“国家卓越工程师团队”称号，创新创造为高质量发展注入了强劲动能。</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（五）全力守护绿水青山，生态文明建设得到全面加强。坚决贯彻习近平生态文明思想，制定生态文明建设30个重点领域政策措施，美丽宁夏建设取得新成效。</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“四水四定”实现重大突破。</w:t>
      </w:r>
      <w:proofErr w:type="gramStart"/>
      <w:r w:rsidRPr="002176C4">
        <w:rPr>
          <w:rFonts w:hint="eastAsia"/>
          <w:color w:val="000000"/>
          <w:sz w:val="21"/>
          <w:szCs w:val="21"/>
        </w:rPr>
        <w:t>自觉落实习近</w:t>
      </w:r>
      <w:proofErr w:type="gramEnd"/>
      <w:r w:rsidRPr="002176C4">
        <w:rPr>
          <w:rFonts w:hint="eastAsia"/>
          <w:color w:val="000000"/>
          <w:sz w:val="21"/>
          <w:szCs w:val="21"/>
        </w:rPr>
        <w:t>平总书记“全方位贯彻‘四水四定’原则”的重要指示，主动争取在全国率先开展“四水四定”先行先试。以“四水四定·爱水节水”为年度主题，成功举办首届“黄河流域生态保护主题宣传实践月”活动，宁夏成为黄河流域第一个与上下游省区建立生态补偿机制的省份，在全国第一个出台“四水四定”实施方案、第一个制定节水评价技术导则、第一个实现</w:t>
      </w:r>
      <w:proofErr w:type="gramStart"/>
      <w:r w:rsidRPr="002176C4">
        <w:rPr>
          <w:rFonts w:hint="eastAsia"/>
          <w:color w:val="000000"/>
          <w:sz w:val="21"/>
          <w:szCs w:val="21"/>
        </w:rPr>
        <w:t>跨省域水权</w:t>
      </w:r>
      <w:proofErr w:type="gramEnd"/>
      <w:r w:rsidRPr="002176C4">
        <w:rPr>
          <w:rFonts w:hint="eastAsia"/>
          <w:color w:val="000000"/>
          <w:sz w:val="21"/>
          <w:szCs w:val="21"/>
        </w:rPr>
        <w:t>交易，受到全国节水办和水利部通报肯定。全区高效节水灌溉面积达到580万亩，</w:t>
      </w:r>
      <w:proofErr w:type="gramStart"/>
      <w:r w:rsidRPr="002176C4">
        <w:rPr>
          <w:rFonts w:hint="eastAsia"/>
          <w:color w:val="000000"/>
          <w:sz w:val="21"/>
          <w:szCs w:val="21"/>
        </w:rPr>
        <w:t>规</w:t>
      </w:r>
      <w:proofErr w:type="gramEnd"/>
      <w:r w:rsidRPr="002176C4">
        <w:rPr>
          <w:rFonts w:hint="eastAsia"/>
          <w:color w:val="000000"/>
          <w:sz w:val="21"/>
          <w:szCs w:val="21"/>
        </w:rPr>
        <w:t>上企业建成节水型企业达到90%，5个地级市全部达到国家节水型城市标准。银川东中线、清水河流域、海原西安等供水工程通水，220多万群众受益。全国省级水网先导区、国家数字孪生</w:t>
      </w:r>
      <w:proofErr w:type="gramStart"/>
      <w:r w:rsidRPr="002176C4">
        <w:rPr>
          <w:rFonts w:hint="eastAsia"/>
          <w:color w:val="000000"/>
          <w:sz w:val="21"/>
          <w:szCs w:val="21"/>
        </w:rPr>
        <w:t>水利算力枢纽</w:t>
      </w:r>
      <w:proofErr w:type="gramEnd"/>
      <w:r w:rsidRPr="002176C4">
        <w:rPr>
          <w:rFonts w:hint="eastAsia"/>
          <w:color w:val="000000"/>
          <w:sz w:val="21"/>
          <w:szCs w:val="21"/>
        </w:rPr>
        <w:t>节点、全国首家灌区测控一体化检测基地落地宁夏，世界灌溉工程遗产展示中心建成，“互联网＋城乡供水”经验在联合国</w:t>
      </w:r>
      <w:proofErr w:type="gramStart"/>
      <w:r w:rsidRPr="002176C4">
        <w:rPr>
          <w:rFonts w:hint="eastAsia"/>
          <w:color w:val="000000"/>
          <w:sz w:val="21"/>
          <w:szCs w:val="21"/>
        </w:rPr>
        <w:t>水大会</w:t>
      </w:r>
      <w:proofErr w:type="gramEnd"/>
      <w:r w:rsidRPr="002176C4">
        <w:rPr>
          <w:rFonts w:hint="eastAsia"/>
          <w:color w:val="000000"/>
          <w:sz w:val="21"/>
          <w:szCs w:val="21"/>
        </w:rPr>
        <w:t>上交流。黄河宁夏段河道治理工程等重点项目获得国家资金支持，特别是全区人民期盼多年的黑山峡水利枢纽工程库区已下达“停建令”，立项前期工作取得重大进展。</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生态环境治理步伐加快。迅速全面启动黄河“几字弯”宁夏攻坚战，造林种草及荒漠化治理等380万亩，超额完成年度任务，得到国家林草局通报表扬。加快推进“一河三山”工程，黄河干流宁夏段保持Ⅱ类进出，贺兰山东麓防洪治理工程开工建设，六盘山国家“山水”工程启动实施，罗山国土绿化示范工程全面完成，区域生物多样性明显提升。地级市空气质量优良天数比例保持在80%以上。新打造美丽河湖7个，劣Ⅴ类水体、城市黑臭水体实现动</w:t>
      </w:r>
      <w:r w:rsidRPr="002176C4">
        <w:rPr>
          <w:rFonts w:hint="eastAsia"/>
          <w:color w:val="000000"/>
          <w:sz w:val="21"/>
          <w:szCs w:val="21"/>
        </w:rPr>
        <w:lastRenderedPageBreak/>
        <w:t>态清零，垃圾焚烧发电、城市噪声自动监测实现地级市全覆盖。中央环保督察反馈问题整改年度任务全面完成，全国污染防治攻坚战考核首次获得优秀等次。</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绿色低碳发展扎实推进。</w:t>
      </w:r>
      <w:proofErr w:type="gramStart"/>
      <w:r w:rsidRPr="002176C4">
        <w:rPr>
          <w:rFonts w:hint="eastAsia"/>
          <w:color w:val="000000"/>
          <w:sz w:val="21"/>
          <w:szCs w:val="21"/>
        </w:rPr>
        <w:t>构建碳达峰</w:t>
      </w:r>
      <w:proofErr w:type="gramEnd"/>
      <w:r w:rsidRPr="002176C4">
        <w:rPr>
          <w:rFonts w:hint="eastAsia"/>
          <w:color w:val="000000"/>
          <w:sz w:val="21"/>
          <w:szCs w:val="21"/>
        </w:rPr>
        <w:t>“1＋N＋X”政策体系，提前两年完成主要污染物减排“十四五”目标。创建绿色园区、工厂、矿山和</w:t>
      </w:r>
      <w:proofErr w:type="gramStart"/>
      <w:r w:rsidRPr="002176C4">
        <w:rPr>
          <w:rFonts w:hint="eastAsia"/>
          <w:color w:val="000000"/>
          <w:sz w:val="21"/>
          <w:szCs w:val="21"/>
        </w:rPr>
        <w:t>绿电园区</w:t>
      </w:r>
      <w:proofErr w:type="gramEnd"/>
      <w:r w:rsidRPr="002176C4">
        <w:rPr>
          <w:rFonts w:hint="eastAsia"/>
          <w:color w:val="000000"/>
          <w:sz w:val="21"/>
          <w:szCs w:val="21"/>
        </w:rPr>
        <w:t>等172个，开发区亩均效益提升25%以上。建成全国第一个废水近零排放工业园区、西北第一个“绿电小镇”、宁夏第一条</w:t>
      </w:r>
      <w:proofErr w:type="gramStart"/>
      <w:r w:rsidRPr="002176C4">
        <w:rPr>
          <w:rFonts w:hint="eastAsia"/>
          <w:color w:val="000000"/>
          <w:sz w:val="21"/>
          <w:szCs w:val="21"/>
        </w:rPr>
        <w:t>近零碳智慧</w:t>
      </w:r>
      <w:proofErr w:type="gramEnd"/>
      <w:r w:rsidRPr="002176C4">
        <w:rPr>
          <w:rFonts w:hint="eastAsia"/>
          <w:color w:val="000000"/>
          <w:sz w:val="21"/>
          <w:szCs w:val="21"/>
        </w:rPr>
        <w:t>高速公路和第一个煤层气利用项目。全区新能源装机占比达51%、利用率达97%，成为全国单位国土面积新能源开发强度最大、人均装机最高的省区。</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（六）不断优化空间布局，城乡区域协调发展态势良好。全面建立国土空间规划体系，一体推进城乡山川建设，协同发展格局加快形成。</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城市城镇发展加快升级。城市功能不断完善，各市县共获</w:t>
      </w:r>
      <w:proofErr w:type="gramStart"/>
      <w:r w:rsidRPr="002176C4">
        <w:rPr>
          <w:rFonts w:hint="eastAsia"/>
          <w:color w:val="000000"/>
          <w:sz w:val="21"/>
          <w:szCs w:val="21"/>
        </w:rPr>
        <w:t>批全国</w:t>
      </w:r>
      <w:proofErr w:type="gramEnd"/>
      <w:r w:rsidRPr="002176C4">
        <w:rPr>
          <w:rFonts w:hint="eastAsia"/>
          <w:color w:val="000000"/>
          <w:sz w:val="21"/>
          <w:szCs w:val="21"/>
        </w:rPr>
        <w:t>海绵城市、食品安全示范城市、城市体检样本城市等28个国家级示范试点；宁</w:t>
      </w:r>
      <w:proofErr w:type="gramStart"/>
      <w:r w:rsidRPr="002176C4">
        <w:rPr>
          <w:rFonts w:hint="eastAsia"/>
          <w:color w:val="000000"/>
          <w:sz w:val="21"/>
          <w:szCs w:val="21"/>
        </w:rPr>
        <w:t>东基地</w:t>
      </w:r>
      <w:proofErr w:type="gramEnd"/>
      <w:r w:rsidRPr="002176C4">
        <w:rPr>
          <w:rFonts w:hint="eastAsia"/>
          <w:color w:val="000000"/>
          <w:sz w:val="21"/>
          <w:szCs w:val="21"/>
        </w:rPr>
        <w:t>高质量发展水平连续两年位列全国化工园区第五。县域经济占比超过50%，灵武市在全国综合实力百强县中位次提升。25个重点小城镇开工建设，2.2万农业转移人口落户城镇。首次开展39个完整社区、未来社区建设试点，当年进入国家级试点数量位列全国第四。</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乡村振兴战略加快实施。在全国率先全部完成“多规合一”的村庄规划编制，率先制定乡村全面振兴样板区目标评价体系。学习运用“千万工程”经验，新建美丽宜居村庄50个，完成农村公路提升工程4670公里，20户以上自然村全部通上硬化路，农村自来水普及率达97%。“一村一年一事”行动位列全国民生示范工程案例榜首，全国乡村</w:t>
      </w:r>
      <w:proofErr w:type="gramStart"/>
      <w:r w:rsidRPr="002176C4">
        <w:rPr>
          <w:rFonts w:hint="eastAsia"/>
          <w:color w:val="000000"/>
          <w:sz w:val="21"/>
          <w:szCs w:val="21"/>
        </w:rPr>
        <w:t>治理整省域</w:t>
      </w:r>
      <w:proofErr w:type="gramEnd"/>
      <w:r w:rsidRPr="002176C4">
        <w:rPr>
          <w:rFonts w:hint="eastAsia"/>
          <w:color w:val="000000"/>
          <w:sz w:val="21"/>
          <w:szCs w:val="21"/>
        </w:rPr>
        <w:t>示范区创建任务全面完成。深化拓展闽宁协作，290个项目落地实施，被国家部委誉为全国乡村振兴和劳务协作典范。脱贫人口小额信贷覆盖率全国第一，巩固拓展脱贫攻坚成果考核位居全国第一方阵，乡村全面振兴样板区建设迈出重要步伐。</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lastRenderedPageBreak/>
        <w:t>（七）切实增进人民福祉，保障改善民生工作扎实有效。坚持把人民幸福作为发展的根本目标，启动实施“七项民生工程”，75%以上的财力用于民生事业，43件民生实事高标准完成。</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居民就业增收迈上新台阶。全面启动“就业创业促进年”活动，培育创业实体1.7万个，发放创业贷款、</w:t>
      </w:r>
      <w:proofErr w:type="gramStart"/>
      <w:r w:rsidRPr="002176C4">
        <w:rPr>
          <w:rFonts w:hint="eastAsia"/>
          <w:color w:val="000000"/>
          <w:sz w:val="21"/>
          <w:szCs w:val="21"/>
        </w:rPr>
        <w:t>稳岗补贴</w:t>
      </w:r>
      <w:proofErr w:type="gramEnd"/>
      <w:r w:rsidRPr="002176C4">
        <w:rPr>
          <w:rFonts w:hint="eastAsia"/>
          <w:color w:val="000000"/>
          <w:sz w:val="21"/>
          <w:szCs w:val="21"/>
        </w:rPr>
        <w:t>20多亿元，稳定岗位130多万个。新增城镇就业8万多人，转移农村劳动力83万多人。全区高校应届毕业生毕业去向落实率超过90%，创历史最高水平。多</w:t>
      </w:r>
      <w:proofErr w:type="gramStart"/>
      <w:r w:rsidRPr="002176C4">
        <w:rPr>
          <w:rFonts w:hint="eastAsia"/>
          <w:color w:val="000000"/>
          <w:sz w:val="21"/>
          <w:szCs w:val="21"/>
        </w:rPr>
        <w:t>措</w:t>
      </w:r>
      <w:proofErr w:type="gramEnd"/>
      <w:r w:rsidRPr="002176C4">
        <w:rPr>
          <w:rFonts w:hint="eastAsia"/>
          <w:color w:val="000000"/>
          <w:sz w:val="21"/>
          <w:szCs w:val="21"/>
        </w:rPr>
        <w:t>并举根治拖欠工资问题，为2.7万名农民工追回工资。城乡居民收入差距进一步缩小，脱贫人口人均纯收入增长16.2%，全国第三，实现了“两个高于”目标。</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医疗健康事业取得新进展。全区三级疾病预防控制局全部挂牌成立，8个城市医疗集团和14个县域</w:t>
      </w:r>
      <w:proofErr w:type="gramStart"/>
      <w:r w:rsidRPr="002176C4">
        <w:rPr>
          <w:rFonts w:hint="eastAsia"/>
          <w:color w:val="000000"/>
          <w:sz w:val="21"/>
          <w:szCs w:val="21"/>
        </w:rPr>
        <w:t>医</w:t>
      </w:r>
      <w:proofErr w:type="gramEnd"/>
      <w:r w:rsidRPr="002176C4">
        <w:rPr>
          <w:rFonts w:hint="eastAsia"/>
          <w:color w:val="000000"/>
          <w:sz w:val="21"/>
          <w:szCs w:val="21"/>
        </w:rPr>
        <w:t>共体一体化运行，急诊急救“五大中心”县域全覆盖。新增三甲医院6家，国家区域医疗中心北大第一医院宁夏妇儿医院、自治区重大疫情救治基地投入运营。着力解决群众看病床位偏紧、费用偏高问题，新增医疗床位800多张，600多种药品集</w:t>
      </w:r>
      <w:proofErr w:type="gramStart"/>
      <w:r w:rsidRPr="002176C4">
        <w:rPr>
          <w:rFonts w:hint="eastAsia"/>
          <w:color w:val="000000"/>
          <w:sz w:val="21"/>
          <w:szCs w:val="21"/>
        </w:rPr>
        <w:t>采价格</w:t>
      </w:r>
      <w:proofErr w:type="gramEnd"/>
      <w:r w:rsidRPr="002176C4">
        <w:rPr>
          <w:rFonts w:hint="eastAsia"/>
          <w:color w:val="000000"/>
          <w:sz w:val="21"/>
          <w:szCs w:val="21"/>
        </w:rPr>
        <w:t>平均降幅50%以上。全面启动职工跨省异地门诊医疗费直接结算，门诊共</w:t>
      </w:r>
      <w:proofErr w:type="gramStart"/>
      <w:r w:rsidRPr="002176C4">
        <w:rPr>
          <w:rFonts w:hint="eastAsia"/>
          <w:color w:val="000000"/>
          <w:sz w:val="21"/>
          <w:szCs w:val="21"/>
        </w:rPr>
        <w:t>济标准</w:t>
      </w:r>
      <w:proofErr w:type="gramEnd"/>
      <w:r w:rsidRPr="002176C4">
        <w:rPr>
          <w:rFonts w:hint="eastAsia"/>
          <w:color w:val="000000"/>
          <w:sz w:val="21"/>
          <w:szCs w:val="21"/>
        </w:rPr>
        <w:t>为西北最高。“互联网＋医疗健康”示范区通过国家验收。人均预期寿命提高到超过77岁，群众健康水平进一步提高。</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社会保障水平实现新提升。率先在全国建立养老金集中统发新模式，率先在全国实现机关企事业单位退休人员养老金调增3.8%目标，城乡居民基础养老金每人年度提高120元，</w:t>
      </w:r>
      <w:proofErr w:type="gramStart"/>
      <w:r w:rsidRPr="002176C4">
        <w:rPr>
          <w:rFonts w:hint="eastAsia"/>
          <w:color w:val="000000"/>
          <w:sz w:val="21"/>
          <w:szCs w:val="21"/>
        </w:rPr>
        <w:t>医</w:t>
      </w:r>
      <w:proofErr w:type="gramEnd"/>
      <w:r w:rsidRPr="002176C4">
        <w:rPr>
          <w:rFonts w:hint="eastAsia"/>
          <w:color w:val="000000"/>
          <w:sz w:val="21"/>
          <w:szCs w:val="21"/>
        </w:rPr>
        <w:t>保补助提高到640元，残疾人“两项补贴”标准为西北第一，机关企事业单位退休人员取暖费全部足额发放。</w:t>
      </w:r>
      <w:proofErr w:type="gramStart"/>
      <w:r w:rsidRPr="002176C4">
        <w:rPr>
          <w:rFonts w:hint="eastAsia"/>
          <w:color w:val="000000"/>
          <w:sz w:val="21"/>
          <w:szCs w:val="21"/>
        </w:rPr>
        <w:t>低保边缘</w:t>
      </w:r>
      <w:proofErr w:type="gramEnd"/>
      <w:r w:rsidRPr="002176C4">
        <w:rPr>
          <w:rFonts w:hint="eastAsia"/>
          <w:color w:val="000000"/>
          <w:sz w:val="21"/>
          <w:szCs w:val="21"/>
        </w:rPr>
        <w:t>人口、因病致贫</w:t>
      </w:r>
      <w:proofErr w:type="gramStart"/>
      <w:r w:rsidRPr="002176C4">
        <w:rPr>
          <w:rFonts w:hint="eastAsia"/>
          <w:color w:val="000000"/>
          <w:sz w:val="21"/>
          <w:szCs w:val="21"/>
        </w:rPr>
        <w:t>重患等9类</w:t>
      </w:r>
      <w:proofErr w:type="gramEnd"/>
      <w:r w:rsidRPr="002176C4">
        <w:rPr>
          <w:rFonts w:hint="eastAsia"/>
          <w:color w:val="000000"/>
          <w:sz w:val="21"/>
          <w:szCs w:val="21"/>
        </w:rPr>
        <w:t>困难群众全部纳入救助范围。“一老</w:t>
      </w:r>
      <w:proofErr w:type="gramStart"/>
      <w:r w:rsidRPr="002176C4">
        <w:rPr>
          <w:rFonts w:hint="eastAsia"/>
          <w:color w:val="000000"/>
          <w:sz w:val="21"/>
          <w:szCs w:val="21"/>
        </w:rPr>
        <w:t>一</w:t>
      </w:r>
      <w:proofErr w:type="gramEnd"/>
      <w:r w:rsidRPr="002176C4">
        <w:rPr>
          <w:rFonts w:hint="eastAsia"/>
          <w:color w:val="000000"/>
          <w:sz w:val="21"/>
          <w:szCs w:val="21"/>
        </w:rPr>
        <w:t>幼”保障水平持续提高，80周岁以上老人高龄津贴全覆盖，在全国第二个实行全省域育儿补贴制度，兑付奖励扶助资金1亿元。每千人口托位数超过全国平均数。养老服务满意</w:t>
      </w:r>
      <w:proofErr w:type="gramStart"/>
      <w:r w:rsidRPr="002176C4">
        <w:rPr>
          <w:rFonts w:hint="eastAsia"/>
          <w:color w:val="000000"/>
          <w:sz w:val="21"/>
          <w:szCs w:val="21"/>
        </w:rPr>
        <w:t>度全国</w:t>
      </w:r>
      <w:proofErr w:type="gramEnd"/>
      <w:r w:rsidRPr="002176C4">
        <w:rPr>
          <w:rFonts w:hint="eastAsia"/>
          <w:color w:val="000000"/>
          <w:sz w:val="21"/>
          <w:szCs w:val="21"/>
        </w:rPr>
        <w:t>第六，</w:t>
      </w:r>
      <w:proofErr w:type="gramStart"/>
      <w:r w:rsidRPr="002176C4">
        <w:rPr>
          <w:rFonts w:hint="eastAsia"/>
          <w:color w:val="000000"/>
          <w:sz w:val="21"/>
          <w:szCs w:val="21"/>
        </w:rPr>
        <w:t>人社政务</w:t>
      </w:r>
      <w:proofErr w:type="gramEnd"/>
      <w:r w:rsidRPr="002176C4">
        <w:rPr>
          <w:rFonts w:hint="eastAsia"/>
          <w:color w:val="000000"/>
          <w:sz w:val="21"/>
          <w:szCs w:val="21"/>
        </w:rPr>
        <w:t>服务好评率全国第一。</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lastRenderedPageBreak/>
        <w:t>城乡居住环境得到新改善。改造城镇老旧小区、农村危房危窑和抗震农房2.5万户，惠及6万多群众。筹建保障性租赁住房等1.2万套，为2万多新市民解决了住房困难。担当破解“办证难”问题，为11万户居民</w:t>
      </w:r>
      <w:proofErr w:type="gramStart"/>
      <w:r w:rsidRPr="002176C4">
        <w:rPr>
          <w:rFonts w:hint="eastAsia"/>
          <w:color w:val="000000"/>
          <w:sz w:val="21"/>
          <w:szCs w:val="21"/>
        </w:rPr>
        <w:t>容缺办理</w:t>
      </w:r>
      <w:proofErr w:type="gramEnd"/>
      <w:r w:rsidRPr="002176C4">
        <w:rPr>
          <w:rFonts w:hint="eastAsia"/>
          <w:color w:val="000000"/>
          <w:sz w:val="21"/>
          <w:szCs w:val="21"/>
        </w:rPr>
        <w:t>房产证；主动破解“屋子冷”问题，95%的城市集中供热用户室温达到20℃最低标准；加力破解“烂尾楼”问题，保交楼工作走在全国前列；积极破解“行车堵停车难”问题，实施疏堵</w:t>
      </w:r>
      <w:proofErr w:type="gramStart"/>
      <w:r w:rsidRPr="002176C4">
        <w:rPr>
          <w:rFonts w:hint="eastAsia"/>
          <w:color w:val="000000"/>
          <w:sz w:val="21"/>
          <w:szCs w:val="21"/>
        </w:rPr>
        <w:t>提畅工程</w:t>
      </w:r>
      <w:proofErr w:type="gramEnd"/>
      <w:r w:rsidRPr="002176C4">
        <w:rPr>
          <w:rFonts w:hint="eastAsia"/>
          <w:color w:val="000000"/>
          <w:sz w:val="21"/>
          <w:szCs w:val="21"/>
        </w:rPr>
        <w:t>72个，新增停车位4万多个，高速路服务区充电设施100%覆盖。新建小微公园、小市场等“十小便民工程”3700多个，城市“一刻钟便民生活圈”建设走在全国前列。</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文化体育事业增添新成果。城乡文化惠民示范项目实现县级全覆盖，12个县区、乡镇活动入选全国“四季村晚”示范展示点。推出百年“宁夏十大考古发现”，苏峪口瓷窑</w:t>
      </w:r>
      <w:proofErr w:type="gramStart"/>
      <w:r w:rsidRPr="002176C4">
        <w:rPr>
          <w:rFonts w:hint="eastAsia"/>
          <w:color w:val="000000"/>
          <w:sz w:val="21"/>
          <w:szCs w:val="21"/>
        </w:rPr>
        <w:t>址</w:t>
      </w:r>
      <w:proofErr w:type="gramEnd"/>
      <w:r w:rsidRPr="002176C4">
        <w:rPr>
          <w:rFonts w:hint="eastAsia"/>
          <w:color w:val="000000"/>
          <w:sz w:val="21"/>
          <w:szCs w:val="21"/>
        </w:rPr>
        <w:t>入选全国6项重要考古成果。新建9个体育公园、32个多功能运动场，实现体育公园县级全覆盖。成功举办自治区第十六届运动会、首届残</w:t>
      </w:r>
      <w:proofErr w:type="gramStart"/>
      <w:r w:rsidRPr="002176C4">
        <w:rPr>
          <w:rFonts w:hint="eastAsia"/>
          <w:color w:val="000000"/>
          <w:sz w:val="21"/>
          <w:szCs w:val="21"/>
        </w:rPr>
        <w:t>特</w:t>
      </w:r>
      <w:proofErr w:type="gramEnd"/>
      <w:r w:rsidRPr="002176C4">
        <w:rPr>
          <w:rFonts w:hint="eastAsia"/>
          <w:color w:val="000000"/>
          <w:sz w:val="21"/>
          <w:szCs w:val="21"/>
        </w:rPr>
        <w:t>奥运动会等赛事。固原三营镇篮球队获得全国“村BA”总决赛季军，石</w:t>
      </w:r>
      <w:proofErr w:type="gramStart"/>
      <w:r w:rsidRPr="002176C4">
        <w:rPr>
          <w:rFonts w:hint="eastAsia"/>
          <w:color w:val="000000"/>
          <w:sz w:val="21"/>
          <w:szCs w:val="21"/>
        </w:rPr>
        <w:t>嘴山恒利</w:t>
      </w:r>
      <w:proofErr w:type="gramEnd"/>
      <w:r w:rsidRPr="002176C4">
        <w:rPr>
          <w:rFonts w:hint="eastAsia"/>
          <w:color w:val="000000"/>
          <w:sz w:val="21"/>
          <w:szCs w:val="21"/>
        </w:rPr>
        <w:t>足球队荣获全国五甲联赛冠军。我区运动员何杰，实现中国队亚运史上男子马拉松金牌零的突破。</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（八）坚决筑牢发展底线，安全治理体系持续完善强化。深入贯彻总体国家安全观，牢固树立</w:t>
      </w:r>
      <w:proofErr w:type="gramStart"/>
      <w:r w:rsidRPr="002176C4">
        <w:rPr>
          <w:rFonts w:hint="eastAsia"/>
          <w:color w:val="000000"/>
          <w:sz w:val="21"/>
          <w:szCs w:val="21"/>
        </w:rPr>
        <w:t>安全发展</w:t>
      </w:r>
      <w:proofErr w:type="gramEnd"/>
      <w:r w:rsidRPr="002176C4">
        <w:rPr>
          <w:rFonts w:hint="eastAsia"/>
          <w:color w:val="000000"/>
          <w:sz w:val="21"/>
          <w:szCs w:val="21"/>
        </w:rPr>
        <w:t>理念，全力提高保障人民群众生命财产安全能力。</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生产安全形势持续好转。深刻</w:t>
      </w:r>
      <w:proofErr w:type="gramStart"/>
      <w:r w:rsidRPr="002176C4">
        <w:rPr>
          <w:rFonts w:hint="eastAsia"/>
          <w:color w:val="000000"/>
          <w:sz w:val="21"/>
          <w:szCs w:val="21"/>
        </w:rPr>
        <w:t>汲取富洋事故</w:t>
      </w:r>
      <w:proofErr w:type="gramEnd"/>
      <w:r w:rsidRPr="002176C4">
        <w:rPr>
          <w:rFonts w:hint="eastAsia"/>
          <w:color w:val="000000"/>
          <w:sz w:val="21"/>
          <w:szCs w:val="21"/>
        </w:rPr>
        <w:t>惨痛教训，制定37个重点领域安全生产政策措施，全面开展重大事故隐患专项排查整治2023行动，扎实开展“四防”常态化督查，制定实施“六查”倒查机制。在财力紧张的条件下，累计投入安全领域资金92亿多元，为我区历史最高水平。全面下调燃气初装费，改造燃气等四类管线850多公里，完成燃气用户“三件套”</w:t>
      </w:r>
      <w:proofErr w:type="gramStart"/>
      <w:r w:rsidRPr="002176C4">
        <w:rPr>
          <w:rFonts w:hint="eastAsia"/>
          <w:color w:val="000000"/>
          <w:sz w:val="21"/>
          <w:szCs w:val="21"/>
        </w:rPr>
        <w:t>应改尽改</w:t>
      </w:r>
      <w:proofErr w:type="gramEnd"/>
      <w:r w:rsidRPr="002176C4">
        <w:rPr>
          <w:rFonts w:hint="eastAsia"/>
          <w:color w:val="000000"/>
          <w:sz w:val="21"/>
          <w:szCs w:val="21"/>
        </w:rPr>
        <w:t>任务，建成全区瓶装液化气全链条安全监管信息系统。完成2600公里公路“生命安全防护提升工程”、1470多所“幼儿园安全提升工程”、1700多栋自建房隐患整治。积极争取国家消防</w:t>
      </w:r>
      <w:proofErr w:type="gramStart"/>
      <w:r w:rsidRPr="002176C4">
        <w:rPr>
          <w:rFonts w:hint="eastAsia"/>
          <w:color w:val="000000"/>
          <w:sz w:val="21"/>
          <w:szCs w:val="21"/>
        </w:rPr>
        <w:t>救援局</w:t>
      </w:r>
      <w:proofErr w:type="gramEnd"/>
      <w:r w:rsidRPr="002176C4">
        <w:rPr>
          <w:rFonts w:hint="eastAsia"/>
          <w:color w:val="000000"/>
          <w:sz w:val="21"/>
          <w:szCs w:val="21"/>
        </w:rPr>
        <w:t>在宁夏增设机动支队。全年未发生重大森林草原火灾、洪</w:t>
      </w:r>
      <w:r w:rsidRPr="002176C4">
        <w:rPr>
          <w:rFonts w:hint="eastAsia"/>
          <w:color w:val="000000"/>
          <w:sz w:val="21"/>
          <w:szCs w:val="21"/>
        </w:rPr>
        <w:lastRenderedPageBreak/>
        <w:t>涝地质灾害和道路交通、食品药品安全事故。第一时间驰援甘肃积石山地震灾区，受到国务院抗震救灾指挥部和中国红十字会通报表扬。</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经济安全保障有力加强。着力强化能源保供，制定宁夏煤炭硅石及关联产业</w:t>
      </w:r>
      <w:proofErr w:type="gramStart"/>
      <w:r w:rsidRPr="002176C4">
        <w:rPr>
          <w:rFonts w:hint="eastAsia"/>
          <w:color w:val="000000"/>
          <w:sz w:val="21"/>
          <w:szCs w:val="21"/>
        </w:rPr>
        <w:t>安全发展</w:t>
      </w:r>
      <w:proofErr w:type="gramEnd"/>
      <w:r w:rsidRPr="002176C4">
        <w:rPr>
          <w:rFonts w:hint="eastAsia"/>
          <w:color w:val="000000"/>
          <w:sz w:val="21"/>
          <w:szCs w:val="21"/>
        </w:rPr>
        <w:t>十年战略规划，马儿庄等6个煤矿采矿权集中挂牌出让，新增1000万吨产能。域内原油、天然气年产量加快提升，分别增至160万吨和2亿立方米。自治区“虚拟电厂”启动运行，宁东、石嘴山等重点电力保</w:t>
      </w:r>
      <w:proofErr w:type="gramStart"/>
      <w:r w:rsidRPr="002176C4">
        <w:rPr>
          <w:rFonts w:hint="eastAsia"/>
          <w:color w:val="000000"/>
          <w:sz w:val="21"/>
          <w:szCs w:val="21"/>
        </w:rPr>
        <w:t>供项目</w:t>
      </w:r>
      <w:proofErr w:type="gramEnd"/>
      <w:r w:rsidRPr="002176C4">
        <w:rPr>
          <w:rFonts w:hint="eastAsia"/>
          <w:color w:val="000000"/>
          <w:sz w:val="21"/>
          <w:szCs w:val="21"/>
        </w:rPr>
        <w:t>投运。逐项破解历史形成的重大风险，重点企业风险处置工作取得突破性进展；圆满完成年度政府化债任务，实现债务规模、债务率、债务风险等级“三个下降”，化</w:t>
      </w:r>
      <w:proofErr w:type="gramStart"/>
      <w:r w:rsidRPr="002176C4">
        <w:rPr>
          <w:rFonts w:hint="eastAsia"/>
          <w:color w:val="000000"/>
          <w:sz w:val="21"/>
          <w:szCs w:val="21"/>
        </w:rPr>
        <w:t>债力度</w:t>
      </w:r>
      <w:proofErr w:type="gramEnd"/>
      <w:r w:rsidRPr="002176C4">
        <w:rPr>
          <w:rFonts w:hint="eastAsia"/>
          <w:color w:val="000000"/>
          <w:sz w:val="21"/>
          <w:szCs w:val="21"/>
        </w:rPr>
        <w:t>和额度为历年最大。</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社会安全大局和谐稳定。坚持以铸牢中华民族共同体意识为主线，坚持我国宗教中国化方向，在全国率先实现民族团结进步创建示范市、县（区）两级全覆盖。积极支持推动社会组织、公益慈善、志愿服务工作健康发展。信访“一重点两重复双交办”机制成为典型经验。全区治安案件结案率明显提升，刑事案件明显下降，命案破案率达100%。全面加强双拥共建工作，完善军人军属优待政策，成立退役军人关爱基金会，在全国率先建立全生命周期“崇军链”，军政军民团结持续巩固。</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过去一年，政府自身建设明显加强。突出政治建设，扎实开展主题教育，严格落实“第一主题”“第一议题”制度，建立党风廉政建设“一岗双责”等18项制度，牵头完成群众反映强烈的看病就医等10个问题专项整治，集中办成一批难事实事，受到中央主题教育领导小组办公室通报表扬。加强法治建设，全面推行政府党组会议学法、常务会议会前学法制度，“学法讲法考法述法”经验在全国交流。制定修订废止政府规章等40件，年度立法任务全部完成。277件人大代表建议、546件政协提案办复率达100%。行政机关负责人出庭应诉率提高到99%，行政复议决定履行率提高到100%。自觉接受法律监督和民主监督。切实加强审计监督和统计监督。建立完善与民主党派、工商联和无党派人士联系工作机制。积极支</w:t>
      </w:r>
      <w:r w:rsidRPr="002176C4">
        <w:rPr>
          <w:rFonts w:hint="eastAsia"/>
          <w:color w:val="000000"/>
          <w:sz w:val="21"/>
          <w:szCs w:val="21"/>
        </w:rPr>
        <w:lastRenderedPageBreak/>
        <w:t>持“工青妇”等群团组织和参事文史工作。狠抓作风建设，大力提倡“十个抓落实”作风，着力开展为基层减负“十减行动”，自治区政府文件压减16%，议事协调机构精简70%；“三公”经费和“三项费用”分别压减21%、26%，其中因公出国（境）费用压减67%，非刚性支出压减力度为近年来最大。数字政府建设、政务服务改革、政府透明度等走在全国前列，多次受到国务院通报表扬，政府工作质效明显提升。</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各位代表！过去一年取得的成绩，根本在于习近平总书记掌舵领航、在于习近平新时代中国特色社会主义思想科学指引，也是自治区党委正确领导，自治区人大、政协大力支持和全区人民共同奋斗的结果。在此，我代表自治区政府，向全区各族人民，向人大代表、政协委员、各民主党派、工商联和各界人士，向中央驻宁单位、驻宁人民解放军指战员、武警部队官兵和消防救援队伍指战员，向所有关心支持宁夏发展的国家部委、兄弟省区市、港澳台同胞、海外侨胞和国际友人表示衷心感谢！</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在肯定成绩的同时，我们也清醒地认识</w:t>
      </w:r>
      <w:proofErr w:type="gramStart"/>
      <w:r w:rsidRPr="002176C4">
        <w:rPr>
          <w:rFonts w:hint="eastAsia"/>
          <w:color w:val="000000"/>
          <w:sz w:val="21"/>
          <w:szCs w:val="21"/>
        </w:rPr>
        <w:t>到差距</w:t>
      </w:r>
      <w:proofErr w:type="gramEnd"/>
      <w:r w:rsidRPr="002176C4">
        <w:rPr>
          <w:rFonts w:hint="eastAsia"/>
          <w:color w:val="000000"/>
          <w:sz w:val="21"/>
          <w:szCs w:val="21"/>
        </w:rPr>
        <w:t>和问题。一是发展不平衡不充分矛盾仍然突出，改革开放不足，产业结构偏重，消费和进出口恢复较慢，部分企业经营困难等问题仍然影响发展质效；二是社会事业、民生领域还有许多短板弱项，城乡居民收入依然偏低，许多人民群众急难</w:t>
      </w:r>
      <w:proofErr w:type="gramStart"/>
      <w:r w:rsidRPr="002176C4">
        <w:rPr>
          <w:rFonts w:hint="eastAsia"/>
          <w:color w:val="000000"/>
          <w:sz w:val="21"/>
          <w:szCs w:val="21"/>
        </w:rPr>
        <w:t>愁盼问题</w:t>
      </w:r>
      <w:proofErr w:type="gramEnd"/>
      <w:r w:rsidRPr="002176C4">
        <w:rPr>
          <w:rFonts w:hint="eastAsia"/>
          <w:color w:val="000000"/>
          <w:sz w:val="21"/>
          <w:szCs w:val="21"/>
        </w:rPr>
        <w:t>还没有及时解决到位；三是安全生产形势依然严峻，基础工作、责任落实、隐患整治等亟待加强；四是政府自身建设仍需进一步加强，有的干部理念、能力、作风尚不适应现代化建设需要，等等。对这些发展中的问题，我们必须高度重视、加力解决。</w:t>
      </w:r>
    </w:p>
    <w:p w:rsidR="002176C4" w:rsidRPr="00F92410" w:rsidRDefault="002176C4" w:rsidP="002176C4">
      <w:pPr>
        <w:pStyle w:val="a3"/>
        <w:spacing w:before="0" w:beforeAutospacing="0" w:after="0" w:afterAutospacing="0" w:line="480" w:lineRule="auto"/>
        <w:ind w:firstLine="480"/>
        <w:jc w:val="both"/>
        <w:rPr>
          <w:rFonts w:hint="eastAsia"/>
          <w:b/>
          <w:color w:val="000000"/>
          <w:sz w:val="21"/>
          <w:szCs w:val="21"/>
        </w:rPr>
      </w:pPr>
      <w:r w:rsidRPr="00F92410">
        <w:rPr>
          <w:rFonts w:hint="eastAsia"/>
          <w:b/>
          <w:color w:val="000000"/>
          <w:sz w:val="21"/>
          <w:szCs w:val="21"/>
        </w:rPr>
        <w:t>二、2024年目标任务</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2024年是新中国成立75周年，是实现“十四五”规划目标任务的关键一年，也是充满机遇和挑战的一年。做好今年工作任务艰巨、意义重大。今年政府工作总体要求是：坚持以习近平新时代中国特色社会主义思想为指导，全面贯彻党的二十大和二十届二中全会、中央经济工作会议精神，</w:t>
      </w:r>
      <w:proofErr w:type="gramStart"/>
      <w:r w:rsidRPr="002176C4">
        <w:rPr>
          <w:rFonts w:hint="eastAsia"/>
          <w:color w:val="000000"/>
          <w:sz w:val="21"/>
          <w:szCs w:val="21"/>
        </w:rPr>
        <w:t>深入落实习近</w:t>
      </w:r>
      <w:proofErr w:type="gramEnd"/>
      <w:r w:rsidRPr="002176C4">
        <w:rPr>
          <w:rFonts w:hint="eastAsia"/>
          <w:color w:val="000000"/>
          <w:sz w:val="21"/>
          <w:szCs w:val="21"/>
        </w:rPr>
        <w:t>平总书记视察宁夏重要讲话指示批示精神，按照自治区第</w:t>
      </w:r>
      <w:r w:rsidRPr="002176C4">
        <w:rPr>
          <w:rFonts w:hint="eastAsia"/>
          <w:color w:val="000000"/>
          <w:sz w:val="21"/>
          <w:szCs w:val="21"/>
        </w:rPr>
        <w:lastRenderedPageBreak/>
        <w:t>十三次党代会及历次全会部署，坚持稳中求进工作总基调，深入贯彻新发展理念，全面融入新发展格局，以现代化建设为中心任务，以铸牢中华民族共同体意识为工作主线，以高质量发展为首要任务，以先行区建设为目标牵引，高效统筹各项工作，巩固发展良好态势，重点抓好“六个坚持六个突出”，奋力开创高质量发展新局面。</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今年主要预期目标是：地区生产总值增长6%左右，力争达到6%以上。</w:t>
      </w:r>
      <w:proofErr w:type="gramStart"/>
      <w:r w:rsidRPr="002176C4">
        <w:rPr>
          <w:rFonts w:hint="eastAsia"/>
          <w:color w:val="000000"/>
          <w:sz w:val="21"/>
          <w:szCs w:val="21"/>
        </w:rPr>
        <w:t>一</w:t>
      </w:r>
      <w:proofErr w:type="gramEnd"/>
      <w:r w:rsidRPr="002176C4">
        <w:rPr>
          <w:rFonts w:hint="eastAsia"/>
          <w:color w:val="000000"/>
          <w:sz w:val="21"/>
          <w:szCs w:val="21"/>
        </w:rPr>
        <w:t>产、二产、三产增加值分别增长6%、8%、5%左右，</w:t>
      </w:r>
      <w:proofErr w:type="gramStart"/>
      <w:r w:rsidRPr="002176C4">
        <w:rPr>
          <w:rFonts w:hint="eastAsia"/>
          <w:color w:val="000000"/>
          <w:sz w:val="21"/>
          <w:szCs w:val="21"/>
        </w:rPr>
        <w:t>规</w:t>
      </w:r>
      <w:proofErr w:type="gramEnd"/>
      <w:r w:rsidRPr="002176C4">
        <w:rPr>
          <w:rFonts w:hint="eastAsia"/>
          <w:color w:val="000000"/>
          <w:sz w:val="21"/>
          <w:szCs w:val="21"/>
        </w:rPr>
        <w:t>上工业增加值增长8%左右，固定资产投资、社会消费品零售总额、进出口总额分别增长6%、5%、6%左右，地方一般公共预算收入增长5%左右，城镇调查失业率5.5%左右，居民消费价格涨幅控制在3%左右，全体居民人均可支配收入增长6%以上，资源能源消耗、生态环境质量等指标全面完成国家下达的目标任务。</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今年重点工作是：</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（一）坚持稳中求进，突出经济发展质量效益。坚决落</w:t>
      </w:r>
      <w:proofErr w:type="gramStart"/>
      <w:r w:rsidRPr="002176C4">
        <w:rPr>
          <w:rFonts w:hint="eastAsia"/>
          <w:color w:val="000000"/>
          <w:sz w:val="21"/>
          <w:szCs w:val="21"/>
        </w:rPr>
        <w:t>实习近</w:t>
      </w:r>
      <w:proofErr w:type="gramEnd"/>
      <w:r w:rsidRPr="002176C4">
        <w:rPr>
          <w:rFonts w:hint="eastAsia"/>
          <w:color w:val="000000"/>
          <w:sz w:val="21"/>
          <w:szCs w:val="21"/>
        </w:rPr>
        <w:t>平总书记“必须把坚持高质量发展作为新时代的硬道理”的重要指示，聚焦经济建设这一中心工作，加快构建现代化产业体系，着力实现质的有效提升和量的合理增长。</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一是加力推进投资消费提质增效。坚持深化供给侧结构性改革和扩大有效需求协同发力，全面深化“扩大内需提质升级行动”。坚持把扩大有效益的投资作为主要拉动力，启动“项目投资攻坚年行动”，计划实施重点项目1300个，力争实现投资2000亿元以上。突出抓</w:t>
      </w:r>
      <w:bookmarkStart w:id="0" w:name="_GoBack"/>
      <w:bookmarkEnd w:id="0"/>
      <w:r w:rsidRPr="002176C4">
        <w:rPr>
          <w:rFonts w:hint="eastAsia"/>
          <w:color w:val="000000"/>
          <w:sz w:val="21"/>
          <w:szCs w:val="21"/>
        </w:rPr>
        <w:t>好关键核心技术攻关、新型基础设施、节能减</w:t>
      </w:r>
      <w:proofErr w:type="gramStart"/>
      <w:r w:rsidRPr="002176C4">
        <w:rPr>
          <w:rFonts w:hint="eastAsia"/>
          <w:color w:val="000000"/>
          <w:sz w:val="21"/>
          <w:szCs w:val="21"/>
        </w:rPr>
        <w:t>排降碳</w:t>
      </w:r>
      <w:proofErr w:type="gramEnd"/>
      <w:r w:rsidRPr="002176C4">
        <w:rPr>
          <w:rFonts w:hint="eastAsia"/>
          <w:color w:val="000000"/>
          <w:sz w:val="21"/>
          <w:szCs w:val="21"/>
        </w:rPr>
        <w:t>、培育发展新动能、加快经济社会薄弱领域补短板、防洪排涝抗灾基础设施等重点领域投资。积极争取国债资金，迅速启动首批防洪防涝、农田水利等145个增发国债项目。全面优化高质量项目评价体系、高效率审批服务机制、高标准项目储备库和高精度招商引资政策，更大力度激发民间投资、吸引国企投资、扩大利用外资，力争实现全年招商引资实际到位资金1800亿元以上。坚持把激发有潜能的消费作为重点突破口，深入实施“现代服务业扩容提质工程”，稳定消费预期、增强消费能</w:t>
      </w:r>
      <w:r w:rsidRPr="002176C4">
        <w:rPr>
          <w:rFonts w:hint="eastAsia"/>
          <w:color w:val="000000"/>
          <w:sz w:val="21"/>
          <w:szCs w:val="21"/>
        </w:rPr>
        <w:lastRenderedPageBreak/>
        <w:t>力、提升消费供给质量。加快促进传统消费，实施“县域商业体系建设提升行动”，支持打造城市“五大特色街区”、乡镇“十大特色集市”； 持续推动新能源汽车、电子产品等大宗消费，支持公共领域车辆电动化试点，实现新建社区充电设施全覆盖；积极发展假日消费、夜间消费、冬季消费市场，有效拓展消费时间和空间，努力让宁夏呈现更加旺盛的“烟火气”。加快培育新型消费，大力发展绿色消费、健康消费等新消费产业，积极发展电子商务、直播经济、“互联网+服务”、线上线下深度融合等新业态、新模式，不断提升各类消费市场繁荣度。加快</w:t>
      </w:r>
      <w:proofErr w:type="gramStart"/>
      <w:r w:rsidRPr="002176C4">
        <w:rPr>
          <w:rFonts w:hint="eastAsia"/>
          <w:color w:val="000000"/>
          <w:sz w:val="21"/>
          <w:szCs w:val="21"/>
        </w:rPr>
        <w:t>繁荣文旅</w:t>
      </w:r>
      <w:proofErr w:type="gramEnd"/>
      <w:r w:rsidRPr="002176C4">
        <w:rPr>
          <w:rFonts w:hint="eastAsia"/>
          <w:color w:val="000000"/>
          <w:sz w:val="21"/>
          <w:szCs w:val="21"/>
        </w:rPr>
        <w:t>消费，持续推进“文旅创新升级工程”，全面构建“一轴</w:t>
      </w:r>
      <w:proofErr w:type="gramStart"/>
      <w:r w:rsidRPr="002176C4">
        <w:rPr>
          <w:rFonts w:hint="eastAsia"/>
          <w:color w:val="000000"/>
          <w:sz w:val="21"/>
          <w:szCs w:val="21"/>
        </w:rPr>
        <w:t>一</w:t>
      </w:r>
      <w:proofErr w:type="gramEnd"/>
      <w:r w:rsidRPr="002176C4">
        <w:rPr>
          <w:rFonts w:hint="eastAsia"/>
          <w:color w:val="000000"/>
          <w:sz w:val="21"/>
          <w:szCs w:val="21"/>
        </w:rPr>
        <w:t>廊、</w:t>
      </w:r>
      <w:proofErr w:type="gramStart"/>
      <w:r w:rsidRPr="002176C4">
        <w:rPr>
          <w:rFonts w:hint="eastAsia"/>
          <w:color w:val="000000"/>
          <w:sz w:val="21"/>
          <w:szCs w:val="21"/>
        </w:rPr>
        <w:t>一</w:t>
      </w:r>
      <w:proofErr w:type="gramEnd"/>
      <w:r w:rsidRPr="002176C4">
        <w:rPr>
          <w:rFonts w:hint="eastAsia"/>
          <w:color w:val="000000"/>
          <w:sz w:val="21"/>
          <w:szCs w:val="21"/>
        </w:rPr>
        <w:t>核三区”</w:t>
      </w:r>
      <w:proofErr w:type="gramStart"/>
      <w:r w:rsidRPr="002176C4">
        <w:rPr>
          <w:rFonts w:hint="eastAsia"/>
          <w:color w:val="000000"/>
          <w:sz w:val="21"/>
          <w:szCs w:val="21"/>
        </w:rPr>
        <w:t>文旅发展</w:t>
      </w:r>
      <w:proofErr w:type="gramEnd"/>
      <w:r w:rsidRPr="002176C4">
        <w:rPr>
          <w:rFonts w:hint="eastAsia"/>
          <w:color w:val="000000"/>
          <w:sz w:val="21"/>
          <w:szCs w:val="21"/>
        </w:rPr>
        <w:t>“全景图”，启动“云游宁夏”项目。着力提高“宁夏二十一景”品质，突出强化沙漠游、红色游、酒庄游、冰雪游、乡村游等大规模、大流量旅游基础条件，主动融入</w:t>
      </w:r>
      <w:proofErr w:type="gramStart"/>
      <w:r w:rsidRPr="002176C4">
        <w:rPr>
          <w:rFonts w:hint="eastAsia"/>
          <w:color w:val="000000"/>
          <w:sz w:val="21"/>
          <w:szCs w:val="21"/>
        </w:rPr>
        <w:t>西部联</w:t>
      </w:r>
      <w:proofErr w:type="gramEnd"/>
      <w:r w:rsidRPr="002176C4">
        <w:rPr>
          <w:rFonts w:hint="eastAsia"/>
          <w:color w:val="000000"/>
          <w:sz w:val="21"/>
          <w:szCs w:val="21"/>
        </w:rPr>
        <w:t>游大环线、全国旅游大市场，全年游客人次、旅游收入均增长10%以上，积极创建国家级</w:t>
      </w:r>
      <w:proofErr w:type="gramStart"/>
      <w:r w:rsidRPr="002176C4">
        <w:rPr>
          <w:rFonts w:hint="eastAsia"/>
          <w:color w:val="000000"/>
          <w:sz w:val="21"/>
          <w:szCs w:val="21"/>
        </w:rPr>
        <w:t>文旅产业</w:t>
      </w:r>
      <w:proofErr w:type="gramEnd"/>
      <w:r w:rsidRPr="002176C4">
        <w:rPr>
          <w:rFonts w:hint="eastAsia"/>
          <w:color w:val="000000"/>
          <w:sz w:val="21"/>
          <w:szCs w:val="21"/>
        </w:rPr>
        <w:t>融合发展示范区。坚持以游客为中心，突出高水平创新、高标准供给、全要素保障、全方位联动，下功夫学先进、增特色、强服务、降物价，不断提升驻留率、回头率，齐心协力推动宁夏的美食美酒美景红火起来。</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二是加力推进新型工业提质增效。坚持把新型工业化作为现代化建设的关键任务，大力推动“工业强区”“质量强区”建设，围绕“九化”转型升级，启动“工业及制造业双倍增行动”，力争到2030年实现“两个翻番”。实施“产业链升级工程”，围绕“十条产业链”，推进“四大改造”，加强质量支撑和标准引领，建设高性能金属、储能材料、硅基材料等300个</w:t>
      </w:r>
      <w:proofErr w:type="gramStart"/>
      <w:r w:rsidRPr="002176C4">
        <w:rPr>
          <w:rFonts w:hint="eastAsia"/>
          <w:color w:val="000000"/>
          <w:sz w:val="21"/>
          <w:szCs w:val="21"/>
        </w:rPr>
        <w:t>延链补链建链</w:t>
      </w:r>
      <w:proofErr w:type="gramEnd"/>
      <w:r w:rsidRPr="002176C4">
        <w:rPr>
          <w:rFonts w:hint="eastAsia"/>
          <w:color w:val="000000"/>
          <w:sz w:val="21"/>
          <w:szCs w:val="21"/>
        </w:rPr>
        <w:t>项目，全面提升产业</w:t>
      </w:r>
      <w:proofErr w:type="gramStart"/>
      <w:r w:rsidRPr="002176C4">
        <w:rPr>
          <w:rFonts w:hint="eastAsia"/>
          <w:color w:val="000000"/>
          <w:sz w:val="21"/>
          <w:szCs w:val="21"/>
        </w:rPr>
        <w:t>链供应链安全</w:t>
      </w:r>
      <w:proofErr w:type="gramEnd"/>
      <w:r w:rsidRPr="002176C4">
        <w:rPr>
          <w:rFonts w:hint="eastAsia"/>
          <w:color w:val="000000"/>
          <w:sz w:val="21"/>
          <w:szCs w:val="21"/>
        </w:rPr>
        <w:t>和效益水平。开展国家产业转移对接活动，积极争取一批重要企业项目落地，努力成为先进产业链节点地区。加快建设新型材料等“七大产业基地”，着力打造“中国氨纶谷”“中国新硅都”和“世界葡萄酒之都”。实施“制造业集群发展工程”，加快先进制造业和现代生产性服务业融合发展，重点培育现代化工、新型材料两个2</w:t>
      </w:r>
      <w:proofErr w:type="gramStart"/>
      <w:r w:rsidRPr="002176C4">
        <w:rPr>
          <w:rFonts w:hint="eastAsia"/>
          <w:color w:val="000000"/>
          <w:sz w:val="21"/>
          <w:szCs w:val="21"/>
        </w:rPr>
        <w:t>千亿</w:t>
      </w:r>
      <w:proofErr w:type="gramEnd"/>
      <w:r w:rsidRPr="002176C4">
        <w:rPr>
          <w:rFonts w:hint="eastAsia"/>
          <w:color w:val="000000"/>
          <w:sz w:val="21"/>
          <w:szCs w:val="21"/>
        </w:rPr>
        <w:t>级产业集群，建构装备制造、数字信息、轻工纺织三个1</w:t>
      </w:r>
      <w:proofErr w:type="gramStart"/>
      <w:r w:rsidRPr="002176C4">
        <w:rPr>
          <w:rFonts w:hint="eastAsia"/>
          <w:color w:val="000000"/>
          <w:sz w:val="21"/>
          <w:szCs w:val="21"/>
        </w:rPr>
        <w:t>千亿</w:t>
      </w:r>
      <w:proofErr w:type="gramEnd"/>
      <w:r w:rsidRPr="002176C4">
        <w:rPr>
          <w:rFonts w:hint="eastAsia"/>
          <w:color w:val="000000"/>
          <w:sz w:val="21"/>
          <w:szCs w:val="21"/>
        </w:rPr>
        <w:lastRenderedPageBreak/>
        <w:t>级产业集群，力争进入国家先进制造业集群方阵。实施“园区提质升级工程”，深化开发区体制机制改革，建立园区高质量发展评价体系，完善园区协同共享发展机制，创建宁东基地</w:t>
      </w:r>
      <w:proofErr w:type="gramStart"/>
      <w:r w:rsidRPr="002176C4">
        <w:rPr>
          <w:rFonts w:hint="eastAsia"/>
          <w:color w:val="000000"/>
          <w:sz w:val="21"/>
          <w:szCs w:val="21"/>
        </w:rPr>
        <w:t>两千亿</w:t>
      </w:r>
      <w:proofErr w:type="gramEnd"/>
      <w:r w:rsidRPr="002176C4">
        <w:rPr>
          <w:rFonts w:hint="eastAsia"/>
          <w:color w:val="000000"/>
          <w:sz w:val="21"/>
          <w:szCs w:val="21"/>
        </w:rPr>
        <w:t>级园区，建成13个百亿级园区，尽快形成支撑高质量发展的“四梁八柱”。</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三是加力推进科技创新提质增效。坚持把科技创新作为培育新质生产力和提升综合竞争力的主导力量，以科技创新引领现代化产业体系建设，积极推动创新链、产业链、资金链、人才链深度融合，高水平建设全国东西部科技合作引领区。加大招才引智力度，高度重视人才这个第一资源，实施更加灵活、更有针对性的人才政策，大力培养引进科技领军人才、青年科技人才和关键核心技术攻关人才，积极鼓励支持各类人才创新创业，充分激发创新创造活力。加大平台建设力度，着力强化企业家创新精神和企业</w:t>
      </w:r>
      <w:proofErr w:type="gramStart"/>
      <w:r w:rsidRPr="002176C4">
        <w:rPr>
          <w:rFonts w:hint="eastAsia"/>
          <w:color w:val="000000"/>
          <w:sz w:val="21"/>
          <w:szCs w:val="21"/>
        </w:rPr>
        <w:t>科创主体</w:t>
      </w:r>
      <w:proofErr w:type="gramEnd"/>
      <w:r w:rsidRPr="002176C4">
        <w:rPr>
          <w:rFonts w:hint="eastAsia"/>
          <w:color w:val="000000"/>
          <w:sz w:val="21"/>
          <w:szCs w:val="21"/>
        </w:rPr>
        <w:t>地位，充分发挥国家和自治区重点实验室作用，确保六盘山实验室、宁夏上海科创中心启动运行，宁夏高等研究院如期招生。积极推进贺兰山实验室组建、林木资源全国重点实验室重整、稀有金属国家重点实验室重组。加大成果转化力度，坚持以产学研用结合为突破口，加强政策支持，突出加大科技研发经费投入力度，实施“三个100”科技项目。健全知识产权保护体系，完善“揭榜挂帅”“股权投资”等制度，提升科研成果转化应用效益，努力在宁夏大地上绽放更多创新之花、结出更多发展之果。</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四是加力推进数字经济提质增效。坚定不移加大产业数字化、数字产业化推进力度，充分发挥数字的叠加和倍增效应，力争数字经济增加值占GDP比重达到36%以上，推动数字红利惠及全区人民。实施数字产业化量级提升行动，全力打造“四大基地”，加快建设七大数据中心，力争新增标准机架6万架以上，更好发挥宁夏“东数西算”枢纽节点作用，努力把“交换中心”“算力中心”变成“投资中心”“效益中心”。实施产业数字化质效提升行动，大力发展“数字＋”“数字×”产业，大力推进传统产业智能升级计划、中小企业数字赋能计划，新建工业互联网平台20个，新增上</w:t>
      </w:r>
      <w:proofErr w:type="gramStart"/>
      <w:r w:rsidRPr="002176C4">
        <w:rPr>
          <w:rFonts w:hint="eastAsia"/>
          <w:color w:val="000000"/>
          <w:sz w:val="21"/>
          <w:szCs w:val="21"/>
        </w:rPr>
        <w:t>云企业</w:t>
      </w:r>
      <w:proofErr w:type="gramEnd"/>
      <w:r w:rsidRPr="002176C4">
        <w:rPr>
          <w:rFonts w:hint="eastAsia"/>
          <w:color w:val="000000"/>
          <w:sz w:val="21"/>
          <w:szCs w:val="21"/>
        </w:rPr>
        <w:t>1000家，</w:t>
      </w:r>
      <w:proofErr w:type="gramStart"/>
      <w:r w:rsidRPr="002176C4">
        <w:rPr>
          <w:rFonts w:hint="eastAsia"/>
          <w:color w:val="000000"/>
          <w:sz w:val="21"/>
          <w:szCs w:val="21"/>
        </w:rPr>
        <w:t>规</w:t>
      </w:r>
      <w:proofErr w:type="gramEnd"/>
      <w:r w:rsidRPr="002176C4">
        <w:rPr>
          <w:rFonts w:hint="eastAsia"/>
          <w:color w:val="000000"/>
          <w:sz w:val="21"/>
          <w:szCs w:val="21"/>
        </w:rPr>
        <w:t>上企业数字化转型比例达</w:t>
      </w:r>
      <w:r w:rsidRPr="002176C4">
        <w:rPr>
          <w:rFonts w:hint="eastAsia"/>
          <w:color w:val="000000"/>
          <w:sz w:val="21"/>
          <w:szCs w:val="21"/>
        </w:rPr>
        <w:lastRenderedPageBreak/>
        <w:t>到55%，以算力高质量发展赋能经济高质量发展。实施数据平台能力提升行动，启动宁夏全域智慧管理平台建设，开展5G信号升格专项行动，实现人口密集区5G信号全覆盖。推动公共数据资源有序开发、高效共享，提升数据安全治理效能，全面加强数字政府建设。坚持采取非常规举措、支持非常规产业、实现非常规发展，全力打造“中国算力之都”。</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五是加力推进市场主体提质增效。坚持“两个毫不动摇”，着力优化市场准入、要素获取、公平执法、权益保护等举措，切实做到平等对待国企、民企、外企，更好发挥市场主体高质量发展主力军作用。启动“民营经济高质量发展三年行动计划”，以今年为新起点，加快推动民营经济向“三分天下有其二”的战略性目标迈进。召开第二次全区民营经济高质量发展暨营商环境全方位提升大会，全面落实保障民营企业健康发展的政策措施，大力选树一批代表高质量发展水平、具有导向性作用的示范企业，大力支持发展一批小而精、小而强的中小企业，力争经营主体总量达85万户左右，其中民营企业达到22万户左右。启动“企业梯次培育计划”，构建科技型、创新型、示范型企业“三个培育体系”，开展“三个100”企业评选工作，力争到2027年实现“科技型企业倍增”目标。深化“企业</w:t>
      </w:r>
      <w:proofErr w:type="gramStart"/>
      <w:r w:rsidRPr="002176C4">
        <w:rPr>
          <w:rFonts w:hint="eastAsia"/>
          <w:color w:val="000000"/>
          <w:sz w:val="21"/>
          <w:szCs w:val="21"/>
        </w:rPr>
        <w:t>纾</w:t>
      </w:r>
      <w:proofErr w:type="gramEnd"/>
      <w:r w:rsidRPr="002176C4">
        <w:rPr>
          <w:rFonts w:hint="eastAsia"/>
          <w:color w:val="000000"/>
          <w:sz w:val="21"/>
          <w:szCs w:val="21"/>
        </w:rPr>
        <w:t>困帮扶专项行动”，</w:t>
      </w:r>
      <w:proofErr w:type="gramStart"/>
      <w:r w:rsidRPr="002176C4">
        <w:rPr>
          <w:rFonts w:hint="eastAsia"/>
          <w:color w:val="000000"/>
          <w:sz w:val="21"/>
          <w:szCs w:val="21"/>
        </w:rPr>
        <w:t>一</w:t>
      </w:r>
      <w:proofErr w:type="gramEnd"/>
      <w:r w:rsidRPr="002176C4">
        <w:rPr>
          <w:rFonts w:hint="eastAsia"/>
          <w:color w:val="000000"/>
          <w:sz w:val="21"/>
          <w:szCs w:val="21"/>
        </w:rPr>
        <w:t>企</w:t>
      </w:r>
      <w:proofErr w:type="gramStart"/>
      <w:r w:rsidRPr="002176C4">
        <w:rPr>
          <w:rFonts w:hint="eastAsia"/>
          <w:color w:val="000000"/>
          <w:sz w:val="21"/>
          <w:szCs w:val="21"/>
        </w:rPr>
        <w:t>一策帮助</w:t>
      </w:r>
      <w:proofErr w:type="gramEnd"/>
      <w:r w:rsidRPr="002176C4">
        <w:rPr>
          <w:rFonts w:hint="eastAsia"/>
          <w:color w:val="000000"/>
          <w:sz w:val="21"/>
          <w:szCs w:val="21"/>
        </w:rPr>
        <w:t>关停企业恢复生产，完善企业帮扶机制和政企沟通机制，区、市、县政府主要领导至少每半年召开一次企业家恳谈会或集中办公会，深入调研掌握真实情况，及时解决企业发展中的问题。落实减免缓税费政策，降低实体经济成本100亿元以上，完成年度企业账款清欠任务。用好“12345”政务服务热线，“7×24”小时受理企业诉求，努力让政府的政策</w:t>
      </w:r>
      <w:proofErr w:type="gramStart"/>
      <w:r w:rsidRPr="002176C4">
        <w:rPr>
          <w:rFonts w:hint="eastAsia"/>
          <w:color w:val="000000"/>
          <w:sz w:val="21"/>
          <w:szCs w:val="21"/>
        </w:rPr>
        <w:t>信息第</w:t>
      </w:r>
      <w:proofErr w:type="gramEnd"/>
      <w:r w:rsidRPr="002176C4">
        <w:rPr>
          <w:rFonts w:hint="eastAsia"/>
          <w:color w:val="000000"/>
          <w:sz w:val="21"/>
          <w:szCs w:val="21"/>
        </w:rPr>
        <w:t>一时间直达企业、企业的问题</w:t>
      </w:r>
      <w:proofErr w:type="gramStart"/>
      <w:r w:rsidRPr="002176C4">
        <w:rPr>
          <w:rFonts w:hint="eastAsia"/>
          <w:color w:val="000000"/>
          <w:sz w:val="21"/>
          <w:szCs w:val="21"/>
        </w:rPr>
        <w:t>意见第</w:t>
      </w:r>
      <w:proofErr w:type="gramEnd"/>
      <w:r w:rsidRPr="002176C4">
        <w:rPr>
          <w:rFonts w:hint="eastAsia"/>
          <w:color w:val="000000"/>
          <w:sz w:val="21"/>
          <w:szCs w:val="21"/>
        </w:rPr>
        <w:t>一时间直达政府，为各类企业放心放手发展创造更好条件。</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（二）坚持生态优先，突出打好环保攻坚战役。坚决落</w:t>
      </w:r>
      <w:proofErr w:type="gramStart"/>
      <w:r w:rsidRPr="002176C4">
        <w:rPr>
          <w:rFonts w:hint="eastAsia"/>
          <w:color w:val="000000"/>
          <w:sz w:val="21"/>
          <w:szCs w:val="21"/>
        </w:rPr>
        <w:t>实习近</w:t>
      </w:r>
      <w:proofErr w:type="gramEnd"/>
      <w:r w:rsidRPr="002176C4">
        <w:rPr>
          <w:rFonts w:hint="eastAsia"/>
          <w:color w:val="000000"/>
          <w:sz w:val="21"/>
          <w:szCs w:val="21"/>
        </w:rPr>
        <w:t>平总书记“深入推进生态文明建设和绿色低碳发展”的重要指示，坚持山水林田湖草沙一体化保护和系统治理，全面</w:t>
      </w:r>
      <w:r w:rsidRPr="002176C4">
        <w:rPr>
          <w:rFonts w:hint="eastAsia"/>
          <w:color w:val="000000"/>
          <w:sz w:val="21"/>
          <w:szCs w:val="21"/>
        </w:rPr>
        <w:lastRenderedPageBreak/>
        <w:t>落实“1+4”系列文件部署，启动开展“自然资源资产管理和生态环境保护领域突出问题专项整治行动”，加快建设“四水四定”示范区，争创美丽中国先行区。</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一是打好全域“四水四定”主动战。召开“四水四定”专题推进会议，统筹水资源、水生态、水环境综合治理，突出抓好银川市、宁东基地及惠农区、利通区、盐池县、隆德县、海原县等7个试点，力争年底完成80%试点建设目标。全面实施水资源刚性约束制度，着力构建节水型社会，70%县（区）建成全国节水型社会达标县（区），100%工业园区实行建设项目水资源论证制度。加大农业、工业节水降耗力度，提高再生水规模化利用水平。加快现代水网建设，实现从“水源头”到“水龙头”全过程用水管控。开工建设黄河宁夏段河道治理工程，早日实现黄河堤防全线闭环目标。力争黑山峡水利枢纽工程正式立项，让黄河之</w:t>
      </w:r>
      <w:proofErr w:type="gramStart"/>
      <w:r w:rsidRPr="002176C4">
        <w:rPr>
          <w:rFonts w:hint="eastAsia"/>
          <w:color w:val="000000"/>
          <w:sz w:val="21"/>
          <w:szCs w:val="21"/>
        </w:rPr>
        <w:t>水更多</w:t>
      </w:r>
      <w:proofErr w:type="gramEnd"/>
      <w:r w:rsidRPr="002176C4">
        <w:rPr>
          <w:rFonts w:hint="eastAsia"/>
          <w:color w:val="000000"/>
          <w:sz w:val="21"/>
          <w:szCs w:val="21"/>
        </w:rPr>
        <w:t>更好福泽两岸人民。</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二是打好黄河“几字弯”宁夏攻坚战。抢抓宁夏全境地处黄河“几字弯”攻坚战片区和“三北”工程区域的“双覆盖”机遇，加快荒漠化综合防治和“三北”工程建设，以“防沙治沙·增绿护绿”为年度主题，开展“黄河流域生态保护主题宣传实践月”活动。坚持“九定”原则，全面实施“123456”计划，完成“三北”工程治理面积150万亩、水土流失治理130万亩任务。加快创建贺兰山、六盘山国家公园。积极探索推广绿水青山转化为金山银山的路径，建立完善生态产品价值实现机制。加强全国防沙治沙综合示范区建设，努力让宁夏治沙用沙的经验和产业走向世界。</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三是打好蓝天碧水净土保卫战。坚持精准治污、科学治污、依法治污，开展自治区生态环境保护督察。深入推进大气污染防治，启动“空气质量持续改善行动”，银川、吴忠、固原、中卫的19个县区城区清洁取暖率达100%。实施饮用水水源地保护行动，集中开展黄河流域“清废行动”，深入推进水污染治理，动态消除城市、县城黑臭水体，城市再生水利用率提高到45%。整县推进农业面源污染综合防治，深入实施“土壤污染源头防控行动”“化</w:t>
      </w:r>
      <w:r w:rsidRPr="002176C4">
        <w:rPr>
          <w:rFonts w:hint="eastAsia"/>
          <w:color w:val="000000"/>
          <w:sz w:val="21"/>
          <w:szCs w:val="21"/>
        </w:rPr>
        <w:lastRenderedPageBreak/>
        <w:t>肥农药减量化行动”。如期完成中央生态环保督察反馈问题整改，让全区人民享受更多的好山好水好空气。</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四是打好绿色低碳发展整体战。坚持把绿色低碳发展作为解决生态环境问题的治本之策，推动能源双控</w:t>
      </w:r>
      <w:proofErr w:type="gramStart"/>
      <w:r w:rsidRPr="002176C4">
        <w:rPr>
          <w:rFonts w:hint="eastAsia"/>
          <w:color w:val="000000"/>
          <w:sz w:val="21"/>
          <w:szCs w:val="21"/>
        </w:rPr>
        <w:t>逐步向碳排放</w:t>
      </w:r>
      <w:proofErr w:type="gramEnd"/>
      <w:r w:rsidRPr="002176C4">
        <w:rPr>
          <w:rFonts w:hint="eastAsia"/>
          <w:color w:val="000000"/>
          <w:sz w:val="21"/>
          <w:szCs w:val="21"/>
        </w:rPr>
        <w:t>双控转变。全面实施节能减排“十大重点任务”，全面推进能源清洁高效利用，坚决遏制“两高一低”项目盲目发展，新建一批绿色园区、绿色工厂，建成宁东“绿氢产业示范基地”。全面推动形成绿色低碳生活方式，积极创建生态文明建设示范区、“两山”实践创新基地，加快“无废城市”“海绵城市”“园林城市”建设，大力倡导垃圾分类、绿色出行和公共机构节能，让绿色低碳生活成为宁夏新时尚。</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（三）坚持改革开放，突出增强发展动力活力。坚决落</w:t>
      </w:r>
      <w:proofErr w:type="gramStart"/>
      <w:r w:rsidRPr="002176C4">
        <w:rPr>
          <w:rFonts w:hint="eastAsia"/>
          <w:color w:val="000000"/>
          <w:sz w:val="21"/>
          <w:szCs w:val="21"/>
        </w:rPr>
        <w:t>实习近</w:t>
      </w:r>
      <w:proofErr w:type="gramEnd"/>
      <w:r w:rsidRPr="002176C4">
        <w:rPr>
          <w:rFonts w:hint="eastAsia"/>
          <w:color w:val="000000"/>
          <w:sz w:val="21"/>
          <w:szCs w:val="21"/>
        </w:rPr>
        <w:t>平总书记“必须坚持依靠改革开放增强发展内生动力”的重要指示，以高标准改革、高水平开放推动高质量发展。</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一是持续深化重点改革。坚持把改革作为破除发展障碍的“开山斧”、破解发展难题的“金钥匙”，把改革创新作为宁夏高质量发展的“关键变量”。坚持先立后破，深化简政放权，激发市场活力，在市场准入机制、行政执法体制、生态环保、社会建设、“六权”改革等方面进一步加大攻坚力度。深化财税体制改革，实施财源建设工程，优化财力分配结构，提高资金使用效益，提升为民理财水平。深化农业农村改革，稳步推进农村承包地、宅基地、集体经营性建设用地改革，完善耕地占补平衡制度，有效激发农业农村资源活力。深化国有企业改革，实施新一轮国企改革深化提升行动，持续强化现代公司治理机制，深化产业工人队伍建设改革，全面提升国有资本和国有企业的竞争力和贡献率。深化政务服务改革，围绕提升行政效能，全面推行“高效办成一件事”，减掉一切能减可减的环节，让企业和群众办事更方便。全面增强改革的系统性、整体性、协同性和实效性，让改革强劲的东风成为高质量发展的强大动力。</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lastRenderedPageBreak/>
        <w:t>二是持续强化对外开放。坚定“</w:t>
      </w:r>
      <w:proofErr w:type="gramStart"/>
      <w:r w:rsidRPr="002176C4">
        <w:rPr>
          <w:rFonts w:hint="eastAsia"/>
          <w:color w:val="000000"/>
          <w:sz w:val="21"/>
          <w:szCs w:val="21"/>
        </w:rPr>
        <w:t>不</w:t>
      </w:r>
      <w:proofErr w:type="gramEnd"/>
      <w:r w:rsidRPr="002176C4">
        <w:rPr>
          <w:rFonts w:hint="eastAsia"/>
          <w:color w:val="000000"/>
          <w:sz w:val="21"/>
          <w:szCs w:val="21"/>
        </w:rPr>
        <w:t>沿边、不靠海照样可以搞开放”的信心决心，坚定落实高质量共建“一带一路”八项行动，加快国家“三个试验区”建设，积极融入国内国际“双循环”，着力发展开放型经济、建设开放型省区。加强区域深度合作，深化东西协作，创新西部合作，全面加强与西部省区资源能源、生态环保、交通物流等方面共建共享，更好融入西部大开发新格局。持续推动与沿黄地区、京津冀、长三角、粤港澳，特别是福建、内蒙古等省际合作协议落实。加强国际交流合作，巩固欧美韩日等传统市场，拓展东盟等新兴市场，推动与蒙古、中亚五国务实合作，促进中国加入国际葡萄与葡萄酒组织（OIV）。深化对</w:t>
      </w:r>
      <w:proofErr w:type="gramStart"/>
      <w:r w:rsidRPr="002176C4">
        <w:rPr>
          <w:rFonts w:hint="eastAsia"/>
          <w:color w:val="000000"/>
          <w:sz w:val="21"/>
          <w:szCs w:val="21"/>
        </w:rPr>
        <w:t>阿经贸</w:t>
      </w:r>
      <w:proofErr w:type="gramEnd"/>
      <w:r w:rsidRPr="002176C4">
        <w:rPr>
          <w:rFonts w:hint="eastAsia"/>
          <w:color w:val="000000"/>
          <w:sz w:val="21"/>
          <w:szCs w:val="21"/>
        </w:rPr>
        <w:t>合作，全面落实中阿博览会成果。加强服务贸易合作，坚持内贸外贸一体推进、整体升级，深入实施“外资三年外贸五年倍增计划”，支持更多企业走出去、引进来，力争实际利用外资增长8%以上，新增外资企业20家、进出口企业30家以上。加强开放通道合作，加快融入西部陆海新通道，着力构建“3211”国际国内大通道。加密铁海联运班列，力争中卫至固原（宝中铁路中卫至固原段）、银川至中卫（包兰铁路银川至中卫段）铁路开工建设，包银高铁宁夏段建成，</w:t>
      </w:r>
      <w:proofErr w:type="gramStart"/>
      <w:r w:rsidRPr="002176C4">
        <w:rPr>
          <w:rFonts w:hint="eastAsia"/>
          <w:color w:val="000000"/>
          <w:sz w:val="21"/>
          <w:szCs w:val="21"/>
        </w:rPr>
        <w:t>银昆高速公路</w:t>
      </w:r>
      <w:proofErr w:type="gramEnd"/>
      <w:r w:rsidRPr="002176C4">
        <w:rPr>
          <w:rFonts w:hint="eastAsia"/>
          <w:color w:val="000000"/>
          <w:sz w:val="21"/>
          <w:szCs w:val="21"/>
        </w:rPr>
        <w:t>通车，银川机场扩建加快推进。全面构建现代物流体系，持续降低物流成本，加快建设银川—西安国家综合货运枢纽、国家骨干冷链物流基地及物流示范园区，努力把宁夏“地理中心”的区位优势转化为全面开放发展优势。</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三是持续优化发展环境。着力强化政策统筹协调，及时出台有利于高质量发展的政策，及时废止有悖于高质量发展的政策，打好政策提前量，留足政策冗余度，切实增强各</w:t>
      </w:r>
      <w:proofErr w:type="gramStart"/>
      <w:r w:rsidRPr="002176C4">
        <w:rPr>
          <w:rFonts w:hint="eastAsia"/>
          <w:color w:val="000000"/>
          <w:sz w:val="21"/>
          <w:szCs w:val="21"/>
        </w:rPr>
        <w:t>类政策</w:t>
      </w:r>
      <w:proofErr w:type="gramEnd"/>
      <w:r w:rsidRPr="002176C4">
        <w:rPr>
          <w:rFonts w:hint="eastAsia"/>
          <w:color w:val="000000"/>
          <w:sz w:val="21"/>
          <w:szCs w:val="21"/>
        </w:rPr>
        <w:t>取向的一致性。推动</w:t>
      </w:r>
      <w:proofErr w:type="gramStart"/>
      <w:r w:rsidRPr="002176C4">
        <w:rPr>
          <w:rFonts w:hint="eastAsia"/>
          <w:color w:val="000000"/>
          <w:sz w:val="21"/>
          <w:szCs w:val="21"/>
        </w:rPr>
        <w:t>构建亲清统一</w:t>
      </w:r>
      <w:proofErr w:type="gramEnd"/>
      <w:r w:rsidRPr="002176C4">
        <w:rPr>
          <w:rFonts w:hint="eastAsia"/>
          <w:color w:val="000000"/>
          <w:sz w:val="21"/>
          <w:szCs w:val="21"/>
        </w:rPr>
        <w:t>的新型政商关系，营造政商合力发展的良好生态。全面加强诚信政府建设，加快建设法治化营商环境，建立健全诚信履约和失信惩戒制度。坚决清理各类显性和隐性壁垒，高效融入全国统一大市场建设。加大经济宣传和舆论引导，用事实讲好宁夏发展故事，提升各方面在宁创业发展信心。全面强化处处是环境、事事是环境、人人</w:t>
      </w:r>
      <w:r w:rsidRPr="002176C4">
        <w:rPr>
          <w:rFonts w:hint="eastAsia"/>
          <w:color w:val="000000"/>
          <w:sz w:val="21"/>
          <w:szCs w:val="21"/>
        </w:rPr>
        <w:lastRenderedPageBreak/>
        <w:t>是环境的主人翁意识，真正把环境作为宁夏经济的温度计、宁夏干部的试金石、宁夏发展的竞争力。</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（四）坚持城乡融合，突出提升“三农”工作水平。坚决落</w:t>
      </w:r>
      <w:proofErr w:type="gramStart"/>
      <w:r w:rsidRPr="002176C4">
        <w:rPr>
          <w:rFonts w:hint="eastAsia"/>
          <w:color w:val="000000"/>
          <w:sz w:val="21"/>
          <w:szCs w:val="21"/>
        </w:rPr>
        <w:t>实习近</w:t>
      </w:r>
      <w:proofErr w:type="gramEnd"/>
      <w:r w:rsidRPr="002176C4">
        <w:rPr>
          <w:rFonts w:hint="eastAsia"/>
          <w:color w:val="000000"/>
          <w:sz w:val="21"/>
          <w:szCs w:val="21"/>
        </w:rPr>
        <w:t>平总书记“坚持农业农村优先发展，坚持城乡融合发展”的重要指示，统筹新型城镇化和乡村全面振兴，加快农业农村现代化建设步伐。</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一是加快推动乡村全面振兴。坚持把乡村全面振兴作为新时代新征程“三农”工作的总抓手，深入学习运用“千万工程”经验。坚决做到“两确保”。确保粮食安全，实施“粮食单产提升和耕地保量提质工程”，严格抓好粮食储备工作，新建和改造高标准农田95万亩，发展高效节水农业73万亩，改造利用盐碱地20万亩，播种面积、粮食产量分别稳定在1035万亩、75亿斤以上；确保不发生规模性返贫，深入开展“防止返贫就业攻坚行动”，落实防止返贫监测帮扶机制，加大重点帮扶县支持力度，深化拓展闽宁协作和社会定点帮扶，建设20个闽宁乡村振兴示范村。努力实现“三提升”。提升乡村产业发展水平，实施现代农业“十强行动”，加快建设国家农业绿色发展先行区，科学构建农林牧渔并举、粮经饲统筹、产加销贯通、农文旅融合的现代乡村产业体系，尽快实现我区农产品品质好、卖得好、效益好相统一的目标；提升乡村建设水平，开展“乡村建设行动”，一体推进农村户</w:t>
      </w:r>
      <w:proofErr w:type="gramStart"/>
      <w:r w:rsidRPr="002176C4">
        <w:rPr>
          <w:rFonts w:hint="eastAsia"/>
          <w:color w:val="000000"/>
          <w:sz w:val="21"/>
          <w:szCs w:val="21"/>
        </w:rPr>
        <w:t>厕</w:t>
      </w:r>
      <w:proofErr w:type="gramEnd"/>
      <w:r w:rsidRPr="002176C4">
        <w:rPr>
          <w:rFonts w:hint="eastAsia"/>
          <w:color w:val="000000"/>
          <w:sz w:val="21"/>
          <w:szCs w:val="21"/>
        </w:rPr>
        <w:t>改造、垃圾处理、污水治理，建成高质量美丽宜居村庄50个；提升乡村治理水平，推进“整省域乡村治理示范三年提升行动”“一村一年一事行动”，着力打造乡风文明、乡村善治的“宁夏样板”。扎实推进“两强化”。强化科技和改革双轮驱动，加大农业关键核心技术攻关，实施良好农业规范，突出良田良种良机良法，加快建设西部种业强区，抓好国家级改革试点，着力培育壮大多元化新型经营主体；强化农民增收举措，持续壮大村集体经济，</w:t>
      </w:r>
      <w:proofErr w:type="gramStart"/>
      <w:r w:rsidRPr="002176C4">
        <w:rPr>
          <w:rFonts w:hint="eastAsia"/>
          <w:color w:val="000000"/>
          <w:sz w:val="21"/>
          <w:szCs w:val="21"/>
        </w:rPr>
        <w:t>完善联</w:t>
      </w:r>
      <w:proofErr w:type="gramEnd"/>
      <w:r w:rsidRPr="002176C4">
        <w:rPr>
          <w:rFonts w:hint="eastAsia"/>
          <w:color w:val="000000"/>
          <w:sz w:val="21"/>
          <w:szCs w:val="21"/>
        </w:rPr>
        <w:t>农带农富农机制、脱贫人口增收机制，多为农民农村办实事，全力实现“两个高于”增收目标，为加快建设乡村全面振兴样板区奠定坚实基础。</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lastRenderedPageBreak/>
        <w:t>二是加快促进城乡融合发展。深入落实主体功能定位，大力支持“五市一地”创新发展，积极破除城乡二元结构，促进各类要素双向流动，不断缩小城乡差距、山川差距。着力提升城市承载能力，积极推进城市更新行动，做实做细城市体检，建设城市运行管理服务平台，打造好房子、好小区、好社区、好城区，努力让城市更宜居、更韧性、更智慧。积极承担国家战略腹地建设任务。着力提升县区综合实力，构建以县城为枢纽、以小城镇为节点的县域经济体系，开展强县强区评选活动，支持县区创建“全国百强”“西部百强”，力争县域经济占比超过52%。着力提升城镇发展能力，围绕新型城镇化，切实抓好重点小城镇、专业功能镇建设，推动城乡全域一体化发展；把加快农业转移人口市民化进程摆到更加突出位置，争取全区常住人口城镇化率达到68%，使城镇化成为现代化的战略支点。</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（五）坚持安全第一，突出防化重点风险隐患。坚决落</w:t>
      </w:r>
      <w:proofErr w:type="gramStart"/>
      <w:r w:rsidRPr="002176C4">
        <w:rPr>
          <w:rFonts w:hint="eastAsia"/>
          <w:color w:val="000000"/>
          <w:sz w:val="21"/>
          <w:szCs w:val="21"/>
        </w:rPr>
        <w:t>实习近</w:t>
      </w:r>
      <w:proofErr w:type="gramEnd"/>
      <w:r w:rsidRPr="002176C4">
        <w:rPr>
          <w:rFonts w:hint="eastAsia"/>
          <w:color w:val="000000"/>
          <w:sz w:val="21"/>
          <w:szCs w:val="21"/>
        </w:rPr>
        <w:t>平总书记“必须坚持高质量发展和高水平安全良性互动”的重要指示，重点抓好“四大安全”，不断增强统筹发展和安全的实效。</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一是切实强化生产安全。坚决落实 “十五条硬措施”和“三管三必须”要求，全力抓好国家“安全生产治本攻坚三年行动”，深入落实“1＋37＋8”系列文件，全面强化应急指挥体系，全力打好翻身仗，坚决守住不发生重大安全事故底线。全面启动本质安全建设三年专项行动，着力提高从人到物、从设计到操作等系统性安全保障水平，开展本质安全达标单位创建活动、国家</w:t>
      </w:r>
      <w:proofErr w:type="gramStart"/>
      <w:r w:rsidRPr="002176C4">
        <w:rPr>
          <w:rFonts w:hint="eastAsia"/>
          <w:color w:val="000000"/>
          <w:sz w:val="21"/>
          <w:szCs w:val="21"/>
        </w:rPr>
        <w:t>安全发展</w:t>
      </w:r>
      <w:proofErr w:type="gramEnd"/>
      <w:r w:rsidRPr="002176C4">
        <w:rPr>
          <w:rFonts w:hint="eastAsia"/>
          <w:color w:val="000000"/>
          <w:sz w:val="21"/>
          <w:szCs w:val="21"/>
        </w:rPr>
        <w:t>示范市创建活动，实施“宁夏全域智慧安全工程”，</w:t>
      </w:r>
      <w:proofErr w:type="gramStart"/>
      <w:r w:rsidRPr="002176C4">
        <w:rPr>
          <w:rFonts w:hint="eastAsia"/>
          <w:color w:val="000000"/>
          <w:sz w:val="21"/>
          <w:szCs w:val="21"/>
        </w:rPr>
        <w:t>织密安全生产</w:t>
      </w:r>
      <w:proofErr w:type="gramEnd"/>
      <w:r w:rsidRPr="002176C4">
        <w:rPr>
          <w:rFonts w:hint="eastAsia"/>
          <w:color w:val="000000"/>
          <w:sz w:val="21"/>
          <w:szCs w:val="21"/>
        </w:rPr>
        <w:t>“防护网”。全面启动企业主体责任落实专项行动，把严格落实企业主体责任摆在首位，全面加强企业负责人和一线员工教育培训，着力提升企业全员安全意识和安全能力。全面开展隐患排查整治专项行动，落实“四防”督查、“六查”倒查机制，切实抓好矿山、化工、燃气、交通、建筑、教育、住房、人员密集场所等重点领域安全隐患排查整治，加快实施化工园区、煤矿企业标准化建设，确保重大事故隐患动态清零。健全地震应急体系，提高城乡</w:t>
      </w:r>
      <w:r w:rsidRPr="002176C4">
        <w:rPr>
          <w:rFonts w:hint="eastAsia"/>
          <w:color w:val="000000"/>
          <w:sz w:val="21"/>
          <w:szCs w:val="21"/>
        </w:rPr>
        <w:lastRenderedPageBreak/>
        <w:t>抗震韧性，开展地震应急演练等工作。全面开展全民安全素质提升专项行动，广泛深入开展安全知识宣传教育，形成“人人讲安全、个个会应急”的良好局面，完善全社会参与的应急管理机制，筑牢安全生产人民防线。</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二是切实强化金融安全。坚持把金融服务实体经济作为根本宗旨，坚持把防控风险作为金融工作的永恒主题，加快建设现代金融体系，深化做好科技金融、绿色金融、普惠金融、养老金融、数字金融“五篇文章”。认真履行政府监管责任，</w:t>
      </w:r>
      <w:proofErr w:type="gramStart"/>
      <w:r w:rsidRPr="002176C4">
        <w:rPr>
          <w:rFonts w:hint="eastAsia"/>
          <w:color w:val="000000"/>
          <w:sz w:val="21"/>
          <w:szCs w:val="21"/>
        </w:rPr>
        <w:t>统筹抓好</w:t>
      </w:r>
      <w:proofErr w:type="gramEnd"/>
      <w:r w:rsidRPr="002176C4">
        <w:rPr>
          <w:rFonts w:hint="eastAsia"/>
          <w:color w:val="000000"/>
          <w:sz w:val="21"/>
          <w:szCs w:val="21"/>
        </w:rPr>
        <w:t>地方政府债务、重点企业债务和中小金融机构风险处置化解工作。严格规范政府投资项目。牢牢守住不发生新增隐性债务、债务违约和系统性风险三条底线。</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三是切实强化能源安全。有效实施资源能源增产扩能计划，切实加强产业及产业</w:t>
      </w:r>
      <w:proofErr w:type="gramStart"/>
      <w:r w:rsidRPr="002176C4">
        <w:rPr>
          <w:rFonts w:hint="eastAsia"/>
          <w:color w:val="000000"/>
          <w:sz w:val="21"/>
          <w:szCs w:val="21"/>
        </w:rPr>
        <w:t>链供应</w:t>
      </w:r>
      <w:proofErr w:type="gramEnd"/>
      <w:r w:rsidRPr="002176C4">
        <w:rPr>
          <w:rFonts w:hint="eastAsia"/>
          <w:color w:val="000000"/>
          <w:sz w:val="21"/>
          <w:szCs w:val="21"/>
        </w:rPr>
        <w:t>链安全。加快实施域内6个新矿开工、域外“疆煤进宁”等重点工程，大力支持</w:t>
      </w:r>
      <w:proofErr w:type="gramStart"/>
      <w:r w:rsidRPr="002176C4">
        <w:rPr>
          <w:rFonts w:hint="eastAsia"/>
          <w:color w:val="000000"/>
          <w:sz w:val="21"/>
          <w:szCs w:val="21"/>
        </w:rPr>
        <w:t>央企投资</w:t>
      </w:r>
      <w:proofErr w:type="gramEnd"/>
      <w:r w:rsidRPr="002176C4">
        <w:rPr>
          <w:rFonts w:hint="eastAsia"/>
          <w:color w:val="000000"/>
          <w:sz w:val="21"/>
          <w:szCs w:val="21"/>
        </w:rPr>
        <w:t>宁夏，加快推动国能“西部能源公司”“西部铁路公司”等落户宁夏，加快建设宁东大型煤炭集散中心。加快盐池千亿级大型气田和油田开发建设，加快400万千瓦光伏、100万千瓦抽水蓄能系列项目建设，尽快实现全区煤炭总产能超过1.4亿吨、电力总装机超过7200万千瓦、新能源总装机达到4000万千瓦、油气当量达到200万吨的目标。大力推进新一轮找矿突破战略行动，加快六盘山盆地、银川盆地油气勘探等工作。力争国家新能源综合示范区建设走在全国前列。坚持把资源能源优势作为宁夏较长时期、十分重要、不可替代的支撑点、增长点。</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四是切实强化社会安全。坚持和发展新时代“枫桥经验”，全面落实维护社会稳定责任制，着力推进信访工作法治化。加强社会治安防控体系建设，严防严打电信网络诈骗等各类犯罪活动，全面强化“平安宁夏”建设。着力落实“四个最严”“两个责任”要求，切实加强食品药品安全监管，全力保障群众“舌尖上的安全”。</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lastRenderedPageBreak/>
        <w:t>（六）坚持人民至上，突出多办民生实事好事。坚决落</w:t>
      </w:r>
      <w:proofErr w:type="gramStart"/>
      <w:r w:rsidRPr="002176C4">
        <w:rPr>
          <w:rFonts w:hint="eastAsia"/>
          <w:color w:val="000000"/>
          <w:sz w:val="21"/>
          <w:szCs w:val="21"/>
        </w:rPr>
        <w:t>实习近</w:t>
      </w:r>
      <w:proofErr w:type="gramEnd"/>
      <w:r w:rsidRPr="002176C4">
        <w:rPr>
          <w:rFonts w:hint="eastAsia"/>
          <w:color w:val="000000"/>
          <w:sz w:val="21"/>
          <w:szCs w:val="21"/>
        </w:rPr>
        <w:t>平总书记“在高质量发展中增进民生福祉，兜住、兜准、兜牢民生底线”的重要指示，深入实施“六大提升行动”，扎实推进“八项民生工程”，投入100亿元左右，全力办好群众</w:t>
      </w:r>
      <w:proofErr w:type="gramStart"/>
      <w:r w:rsidRPr="002176C4">
        <w:rPr>
          <w:rFonts w:hint="eastAsia"/>
          <w:color w:val="000000"/>
          <w:sz w:val="21"/>
          <w:szCs w:val="21"/>
        </w:rPr>
        <w:t>急难愁盼的</w:t>
      </w:r>
      <w:proofErr w:type="gramEnd"/>
      <w:r w:rsidRPr="002176C4">
        <w:rPr>
          <w:rFonts w:hint="eastAsia"/>
          <w:color w:val="000000"/>
          <w:sz w:val="21"/>
          <w:szCs w:val="21"/>
        </w:rPr>
        <w:t>35件民生实事，努力</w:t>
      </w:r>
      <w:proofErr w:type="gramStart"/>
      <w:r w:rsidRPr="002176C4">
        <w:rPr>
          <w:rFonts w:hint="eastAsia"/>
          <w:color w:val="000000"/>
          <w:sz w:val="21"/>
          <w:szCs w:val="21"/>
        </w:rPr>
        <w:t>让发展</w:t>
      </w:r>
      <w:proofErr w:type="gramEnd"/>
      <w:r w:rsidRPr="002176C4">
        <w:rPr>
          <w:rFonts w:hint="eastAsia"/>
          <w:color w:val="000000"/>
          <w:sz w:val="21"/>
          <w:szCs w:val="21"/>
        </w:rPr>
        <w:t>成果更多惠及人民群众。</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一是深化就业创业优先工程。坚持把就业作为最大民生，更加突出就业优先导向。深化“技能宁夏”行动，持续开展政府补贴性职业技能培训，带动失业人员再就业5万人以上。深化“创业宁夏”行动，发放创业担保贷款10亿元，培育创业实体1万个，劳务协作输入输出3万人。确保重点人群就业稳定，力争高校毕业生毕业去向落实率保持全国领先，城镇新增就业8万人，农村劳动力转移就业80万人。新开发各类公益性岗位2.2万个，确保“零就业家庭”至少有一人稳定就业。</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二是深化居民增收致富工程。坚持把增加全体居民收入作为政府最硬最实的责任目标。着力强化增收政策，拓展增收渠道，落实工资动态调整机制，提高全区最低工资标准，保障医务、教育、社区等基层工作者待遇。落实农民“四项收入”增收计划，保障农民工工资按时足额发放。千方百计扩大中等收入群体，全面提高城乡居民收入水平，力争居民收入增长快于经济增长，扎扎实实推动共同富裕。</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三是深化教育质量提升工程。坚持教育优先发展，实施基础教育</w:t>
      </w:r>
      <w:proofErr w:type="gramStart"/>
      <w:r w:rsidRPr="002176C4">
        <w:rPr>
          <w:rFonts w:hint="eastAsia"/>
          <w:color w:val="000000"/>
          <w:sz w:val="21"/>
          <w:szCs w:val="21"/>
        </w:rPr>
        <w:t>扩优提质</w:t>
      </w:r>
      <w:proofErr w:type="gramEnd"/>
      <w:r w:rsidRPr="002176C4">
        <w:rPr>
          <w:rFonts w:hint="eastAsia"/>
          <w:color w:val="000000"/>
          <w:sz w:val="21"/>
          <w:szCs w:val="21"/>
        </w:rPr>
        <w:t>计划，计划新改扩建各类学校（幼儿园）90所左右，新增幼儿学位2000个、义务教育学位6000个、高中学位4200个，科学有效扩大普通高中招生规模，为每一名学生创造公平的受教育机会，满足人民群众上好学的愿望。实施现代职业教育体系建设改革计划，积极发展技工教育，打造10个以上产教融合体，加大“双师型”教师队伍建设力度，加快培养专业技能型实用人才。实施高等教育办学能力提升计划，支持区内高等院校“双一流”建设，力争宁夏职业技术学院升格本科，加快建设宁夏闽江应用技术学院。实施教育数字化计划，启动教育大数据</w:t>
      </w:r>
      <w:r w:rsidRPr="002176C4">
        <w:rPr>
          <w:rFonts w:hint="eastAsia"/>
          <w:color w:val="000000"/>
          <w:sz w:val="21"/>
          <w:szCs w:val="21"/>
        </w:rPr>
        <w:lastRenderedPageBreak/>
        <w:t>中心建设，积极创建全国教育数字化转型发展试验区。实施新时代强师计划，大力弘扬教育家精神，加强师德师风建设，培养高素质专业化创新型教师队伍。实施全民终身教育计划，发展继续教育，规范民办教育，抓好老年教育，促进特殊教育，全面提升全民受教育水平。</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四是深化医疗健康保障工程。坚持全方位全周期保障人民健康，高水平建设“健康宁夏”。构建优质均衡的医疗服务体系，全面推开紧密型县域</w:t>
      </w:r>
      <w:proofErr w:type="gramStart"/>
      <w:r w:rsidRPr="002176C4">
        <w:rPr>
          <w:rFonts w:hint="eastAsia"/>
          <w:color w:val="000000"/>
          <w:sz w:val="21"/>
          <w:szCs w:val="21"/>
        </w:rPr>
        <w:t>医</w:t>
      </w:r>
      <w:proofErr w:type="gramEnd"/>
      <w:r w:rsidRPr="002176C4">
        <w:rPr>
          <w:rFonts w:hint="eastAsia"/>
          <w:color w:val="000000"/>
          <w:sz w:val="21"/>
          <w:szCs w:val="21"/>
        </w:rPr>
        <w:t>共体建设，实现市级三甲医院、县级二甲医院全覆盖，80%的乡镇卫生院服务能力达到国家标准，健全城市社区医疗卫生服务网点，有效解决医疗床位结构性短缺问题。加快建设省级区域医疗中心、中西医协同“旗舰”医院和中医特色重点医院，加强重大疾病防控。深化公立医院高质量发展，推进药品耗材集采和统一规范使用，进一步降低群众就医负担。</w:t>
      </w:r>
      <w:proofErr w:type="gramStart"/>
      <w:r w:rsidRPr="002176C4">
        <w:rPr>
          <w:rFonts w:hint="eastAsia"/>
          <w:color w:val="000000"/>
          <w:sz w:val="21"/>
          <w:szCs w:val="21"/>
        </w:rPr>
        <w:t>构建平急结合</w:t>
      </w:r>
      <w:proofErr w:type="gramEnd"/>
      <w:r w:rsidRPr="002176C4">
        <w:rPr>
          <w:rFonts w:hint="eastAsia"/>
          <w:color w:val="000000"/>
          <w:sz w:val="21"/>
          <w:szCs w:val="21"/>
        </w:rPr>
        <w:t>的公共卫生体系，完成</w:t>
      </w:r>
      <w:proofErr w:type="gramStart"/>
      <w:r w:rsidRPr="002176C4">
        <w:rPr>
          <w:rFonts w:hint="eastAsia"/>
          <w:color w:val="000000"/>
          <w:sz w:val="21"/>
          <w:szCs w:val="21"/>
        </w:rPr>
        <w:t>自治区疾控中心</w:t>
      </w:r>
      <w:proofErr w:type="gramEnd"/>
      <w:r w:rsidRPr="002176C4">
        <w:rPr>
          <w:rFonts w:hint="eastAsia"/>
          <w:color w:val="000000"/>
          <w:sz w:val="21"/>
          <w:szCs w:val="21"/>
        </w:rPr>
        <w:t>迁建，积极</w:t>
      </w:r>
      <w:proofErr w:type="gramStart"/>
      <w:r w:rsidRPr="002176C4">
        <w:rPr>
          <w:rFonts w:hint="eastAsia"/>
          <w:color w:val="000000"/>
          <w:sz w:val="21"/>
          <w:szCs w:val="21"/>
        </w:rPr>
        <w:t>推进国家传</w:t>
      </w:r>
      <w:proofErr w:type="gramEnd"/>
      <w:r w:rsidRPr="002176C4">
        <w:rPr>
          <w:rFonts w:hint="eastAsia"/>
          <w:color w:val="000000"/>
          <w:sz w:val="21"/>
          <w:szCs w:val="21"/>
        </w:rPr>
        <w:t>染病防治基地项目，加快建设国家紧急医学救援基地、宁夏重大传染病疫情监测预警平台。构建全民全程健康保障体系，加强全科医生培养，提升出生缺陷防治和</w:t>
      </w:r>
      <w:proofErr w:type="gramStart"/>
      <w:r w:rsidRPr="002176C4">
        <w:rPr>
          <w:rFonts w:hint="eastAsia"/>
          <w:color w:val="000000"/>
          <w:sz w:val="21"/>
          <w:szCs w:val="21"/>
        </w:rPr>
        <w:t>医养</w:t>
      </w:r>
      <w:proofErr w:type="gramEnd"/>
      <w:r w:rsidRPr="002176C4">
        <w:rPr>
          <w:rFonts w:hint="eastAsia"/>
          <w:color w:val="000000"/>
          <w:sz w:val="21"/>
          <w:szCs w:val="21"/>
        </w:rPr>
        <w:t>结合能力，全面推动人口高质量发展。</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五是深化住房安居宜居工程。因城施策优化完善房地产政策，更好满足工薪群体刚性住房需求和城乡居民多元化改善性住房需求，加快构建房地产健康发展新模式。改造老旧小区2万户（套），筹建保障性住房4000套，有效解决好新市民、青年人、农民工等重点群体住房困难问题。坚持“危房不住人、用房无隐患”原则，深化城乡危旧房、自建房隐患排查整治，实现农村危房危窑动态清零。持续推动化解“回迁难”“办证难”、供热达标等专项工作，努力让群众住房更加安全温暖舒适。</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六是深化养老育幼服务工程。持续创建全国示范性老年友好型、青年发展型、儿童友好型社区和城市。强化智慧养老、农村养老和</w:t>
      </w:r>
      <w:proofErr w:type="gramStart"/>
      <w:r w:rsidRPr="002176C4">
        <w:rPr>
          <w:rFonts w:hint="eastAsia"/>
          <w:color w:val="000000"/>
          <w:sz w:val="21"/>
          <w:szCs w:val="21"/>
        </w:rPr>
        <w:t>老年助</w:t>
      </w:r>
      <w:proofErr w:type="gramEnd"/>
      <w:r w:rsidRPr="002176C4">
        <w:rPr>
          <w:rFonts w:hint="eastAsia"/>
          <w:color w:val="000000"/>
          <w:sz w:val="21"/>
          <w:szCs w:val="21"/>
        </w:rPr>
        <w:t>餐、就医出行等服务。发展银发经济，支持各类养老服务机构发展，养老机构护理型床位占比达到55%以上，社区养老服务设施覆盖率达到85%以上，努力</w:t>
      </w:r>
      <w:proofErr w:type="gramStart"/>
      <w:r w:rsidRPr="002176C4">
        <w:rPr>
          <w:rFonts w:hint="eastAsia"/>
          <w:color w:val="000000"/>
          <w:sz w:val="21"/>
          <w:szCs w:val="21"/>
        </w:rPr>
        <w:t>让失独</w:t>
      </w:r>
      <w:proofErr w:type="gramEnd"/>
      <w:r w:rsidRPr="002176C4">
        <w:rPr>
          <w:rFonts w:hint="eastAsia"/>
          <w:color w:val="000000"/>
          <w:sz w:val="21"/>
          <w:szCs w:val="21"/>
        </w:rPr>
        <w:t>、空巢、独居等特殊困难老人安享晚年。加快完善生育支持</w:t>
      </w:r>
      <w:r w:rsidRPr="002176C4">
        <w:rPr>
          <w:rFonts w:hint="eastAsia"/>
          <w:color w:val="000000"/>
          <w:sz w:val="21"/>
          <w:szCs w:val="21"/>
        </w:rPr>
        <w:lastRenderedPageBreak/>
        <w:t>政策体系，减轻生育养育教育负担，提高每千人口托位数。落实未成年人保护责任，争取县级未成年人救助保护机构覆盖率达到75%以上，让每一个孩子都能安全健康成长。</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七是深化文体惠民提升工程。加快建设国家公共文化服务体系示范区，打造100个新型公共文化空间。实施新时代精品艺术创作和宁夏戏曲振兴工程。抓好第四次全国文物普查。加快推进宁夏长城非物质文化遗产展览馆、水洞沟国家考古遗址公园建设，实施姚河</w:t>
      </w:r>
      <w:proofErr w:type="gramStart"/>
      <w:r w:rsidRPr="002176C4">
        <w:rPr>
          <w:rFonts w:hint="eastAsia"/>
          <w:color w:val="000000"/>
          <w:sz w:val="21"/>
          <w:szCs w:val="21"/>
        </w:rPr>
        <w:t>塬</w:t>
      </w:r>
      <w:proofErr w:type="gramEnd"/>
      <w:r w:rsidRPr="002176C4">
        <w:rPr>
          <w:rFonts w:hint="eastAsia"/>
          <w:color w:val="000000"/>
          <w:sz w:val="21"/>
          <w:szCs w:val="21"/>
        </w:rPr>
        <w:t>遗址、张家场城址等重大考古研究项目。积极发展体育健康事业，新建便民运动场所50个，支持开展“村晚”“村BA”等群众性文体活动，办好第十届全区民族传统体育运动会，大力提升群众体育和竞技体育水平。</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八是深化社保</w:t>
      </w:r>
      <w:proofErr w:type="gramStart"/>
      <w:r w:rsidRPr="002176C4">
        <w:rPr>
          <w:rFonts w:hint="eastAsia"/>
          <w:color w:val="000000"/>
          <w:sz w:val="21"/>
          <w:szCs w:val="21"/>
        </w:rPr>
        <w:t>扩面提</w:t>
      </w:r>
      <w:proofErr w:type="gramEnd"/>
      <w:r w:rsidRPr="002176C4">
        <w:rPr>
          <w:rFonts w:hint="eastAsia"/>
          <w:color w:val="000000"/>
          <w:sz w:val="21"/>
          <w:szCs w:val="21"/>
        </w:rPr>
        <w:t>质工程。健全覆盖城乡全体居民的社会保障体系、分层分类的社会救助体系，进一步扩大基本养老、医疗、失业、工伤保险参保人数，加强新就业形态劳动者权益保障，织</w:t>
      </w:r>
      <w:proofErr w:type="gramStart"/>
      <w:r w:rsidRPr="002176C4">
        <w:rPr>
          <w:rFonts w:hint="eastAsia"/>
          <w:color w:val="000000"/>
          <w:sz w:val="21"/>
          <w:szCs w:val="21"/>
        </w:rPr>
        <w:t>牢织密</w:t>
      </w:r>
      <w:proofErr w:type="gramEnd"/>
      <w:r w:rsidRPr="002176C4">
        <w:rPr>
          <w:rFonts w:hint="eastAsia"/>
          <w:color w:val="000000"/>
          <w:sz w:val="21"/>
          <w:szCs w:val="21"/>
        </w:rPr>
        <w:t>社会保障网。提高居民</w:t>
      </w:r>
      <w:proofErr w:type="gramStart"/>
      <w:r w:rsidRPr="002176C4">
        <w:rPr>
          <w:rFonts w:hint="eastAsia"/>
          <w:color w:val="000000"/>
          <w:sz w:val="21"/>
          <w:szCs w:val="21"/>
        </w:rPr>
        <w:t>医</w:t>
      </w:r>
      <w:proofErr w:type="gramEnd"/>
      <w:r w:rsidRPr="002176C4">
        <w:rPr>
          <w:rFonts w:hint="eastAsia"/>
          <w:color w:val="000000"/>
          <w:sz w:val="21"/>
          <w:szCs w:val="21"/>
        </w:rPr>
        <w:t>保和基本公共卫生经费，城乡居民基础养老金每人每年提高60元，</w:t>
      </w:r>
      <w:proofErr w:type="gramStart"/>
      <w:r w:rsidRPr="002176C4">
        <w:rPr>
          <w:rFonts w:hint="eastAsia"/>
          <w:color w:val="000000"/>
          <w:sz w:val="21"/>
          <w:szCs w:val="21"/>
        </w:rPr>
        <w:t>低保标准</w:t>
      </w:r>
      <w:proofErr w:type="gramEnd"/>
      <w:r w:rsidRPr="002176C4">
        <w:rPr>
          <w:rFonts w:hint="eastAsia"/>
          <w:color w:val="000000"/>
          <w:sz w:val="21"/>
          <w:szCs w:val="21"/>
        </w:rPr>
        <w:t>每人每年分别提高到8280元、6120元。残疾人“两项补贴”每人每年分别提高到1380元、1560元，建好宁夏盲人按摩医院和街道乡镇残疾人服务设施。着力实施“社区规范化标准化建设三年行动”，持续推动完整社区、未来社区试点提</w:t>
      </w:r>
      <w:proofErr w:type="gramStart"/>
      <w:r w:rsidRPr="002176C4">
        <w:rPr>
          <w:rFonts w:hint="eastAsia"/>
          <w:color w:val="000000"/>
          <w:sz w:val="21"/>
          <w:szCs w:val="21"/>
        </w:rPr>
        <w:t>质扩面</w:t>
      </w:r>
      <w:proofErr w:type="gramEnd"/>
      <w:r w:rsidRPr="002176C4">
        <w:rPr>
          <w:rFonts w:hint="eastAsia"/>
          <w:color w:val="000000"/>
          <w:sz w:val="21"/>
          <w:szCs w:val="21"/>
        </w:rPr>
        <w:t>，抓好城市社区嵌入式服务设施建设试点。大力支持国防和军队建设，建成自治区民兵训练基地，提升退役军人服务保障水平，开展新一届全国双拥模范创建活动。积极支持妇女儿童、社会福利、公益慈善、志愿服务、社会工作等事业高质量发展。坚决守住“三保”底线，高度关注关心每一个特困群体乃至每一名特困群众，决不能在群众基本生活保障上出现任何问题。</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各位代表！作为民族地区，我们必须坚持把铸牢中华民族共同体意识作为政府各项工作的主线，并全面贯穿到“六大建设”之中、体现到“五项职能”之中、落实到各项发展规划和政策之中，着力推进铸牢中华民族共同体意识示范区建设。必须坚持我国宗教中国化方</w:t>
      </w:r>
      <w:r w:rsidRPr="002176C4">
        <w:rPr>
          <w:rFonts w:hint="eastAsia"/>
          <w:color w:val="000000"/>
          <w:sz w:val="21"/>
          <w:szCs w:val="21"/>
        </w:rPr>
        <w:lastRenderedPageBreak/>
        <w:t>向，不断提高宗教事务法治</w:t>
      </w:r>
      <w:proofErr w:type="gramStart"/>
      <w:r w:rsidRPr="002176C4">
        <w:rPr>
          <w:rFonts w:hint="eastAsia"/>
          <w:color w:val="000000"/>
          <w:sz w:val="21"/>
          <w:szCs w:val="21"/>
        </w:rPr>
        <w:t>化治理</w:t>
      </w:r>
      <w:proofErr w:type="gramEnd"/>
      <w:r w:rsidRPr="002176C4">
        <w:rPr>
          <w:rFonts w:hint="eastAsia"/>
          <w:color w:val="000000"/>
          <w:sz w:val="21"/>
          <w:szCs w:val="21"/>
        </w:rPr>
        <w:t>水平，积极引导宗教与社会主义社会相适应。必须持续巩固民族和睦、宗教和顺、社会和谐的良好局面，努力形成最大向心力、画出最大同心圆。</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各位代表！新形势新任务提出了新要求。面对多种矛盾集中显现、多种风险相互叠加的考验，我们必须牢记“打铁必须自身硬”，全面加强政府自身建设。必须始终保持绝对忠诚的政治品格，坚持把政治建设放在首位，坚持把推进中国式现代化作为新时代最大的政治，不断提高政治能力和发展本领。认真抓好巡视反馈问题整改及成果运用，全面加强政府系统党的纪律教育，切实把坚决拥护“两个确立”、坚决做到“两个维护”落实到政府具体工作和实际行动上。必须始终恪守依法行政的基本准则，召开全区法治政府建设推进会议，启动法治政府建设工程，深化 “八大提升行动”，实施“提升行政执法质量三年行动”。依法接受人大监督、自觉接受政协民主监督，努力实现人大代表议案建议、政协提案办复率全部达到100%；力争政务公开率（应公开）、行政机关负责人出庭应诉率全部达到100%。必须始终</w:t>
      </w:r>
      <w:proofErr w:type="gramStart"/>
      <w:r w:rsidRPr="002176C4">
        <w:rPr>
          <w:rFonts w:hint="eastAsia"/>
          <w:color w:val="000000"/>
          <w:sz w:val="21"/>
          <w:szCs w:val="21"/>
        </w:rPr>
        <w:t>践行</w:t>
      </w:r>
      <w:proofErr w:type="gramEnd"/>
      <w:r w:rsidRPr="002176C4">
        <w:rPr>
          <w:rFonts w:hint="eastAsia"/>
          <w:color w:val="000000"/>
          <w:sz w:val="21"/>
          <w:szCs w:val="21"/>
        </w:rPr>
        <w:t>为民服务的根本宗旨，坚持施政为民、发展为民，带头落实“四下基层”制度，高度重视人民建议、网民留言、基层反映，坚持问需于民、问计于民，努力使政府各项决策和政策更加符合民心民意。必须始终弘扬勤政廉政的优良作风，坚持“四个抓落实”的重要要求，高质量落实党中央决策部署，坚决纠治形式主义、官僚主义，坚持带头树立正确的政绩观、带头过紧日子、带头为基层减负，切实把主要精力财力物力，用在大事要事实事上。纵深推进政府系统党风廉政建设，切实做到政府清廉、政风清明。本届政府将始终坚持不搞形象工程、面子工程，不搞违规项目、违规投资，不搞统计造假、数据造假。真诚欢迎社会各界和人民群众监督。</w:t>
      </w:r>
    </w:p>
    <w:p w:rsidR="002176C4" w:rsidRPr="002176C4" w:rsidRDefault="002176C4" w:rsidP="002176C4">
      <w:pPr>
        <w:pStyle w:val="a3"/>
        <w:spacing w:before="0" w:beforeAutospacing="0" w:after="0" w:afterAutospacing="0" w:line="480" w:lineRule="auto"/>
        <w:ind w:firstLine="480"/>
        <w:jc w:val="both"/>
        <w:rPr>
          <w:rFonts w:hint="eastAsia"/>
          <w:color w:val="000000"/>
          <w:sz w:val="21"/>
          <w:szCs w:val="21"/>
        </w:rPr>
      </w:pPr>
      <w:r w:rsidRPr="002176C4">
        <w:rPr>
          <w:rFonts w:hint="eastAsia"/>
          <w:color w:val="000000"/>
          <w:sz w:val="21"/>
          <w:szCs w:val="21"/>
        </w:rPr>
        <w:t>各位代表！百舸争流奋</w:t>
      </w:r>
      <w:proofErr w:type="gramStart"/>
      <w:r w:rsidRPr="002176C4">
        <w:rPr>
          <w:rFonts w:hint="eastAsia"/>
          <w:color w:val="000000"/>
          <w:sz w:val="21"/>
          <w:szCs w:val="21"/>
        </w:rPr>
        <w:t>楫</w:t>
      </w:r>
      <w:proofErr w:type="gramEnd"/>
      <w:r w:rsidRPr="002176C4">
        <w:rPr>
          <w:rFonts w:hint="eastAsia"/>
          <w:color w:val="000000"/>
          <w:sz w:val="21"/>
          <w:szCs w:val="21"/>
        </w:rPr>
        <w:t>者先，千帆竞发勇进者胜。在新的一年，更需凝聚奋斗奋进的合力，更需汇集创新创造的智慧，更需增强决战决胜的信心。让我们更加紧密地团结在以习</w:t>
      </w:r>
      <w:r w:rsidRPr="002176C4">
        <w:rPr>
          <w:rFonts w:hint="eastAsia"/>
          <w:color w:val="000000"/>
          <w:sz w:val="21"/>
          <w:szCs w:val="21"/>
        </w:rPr>
        <w:lastRenderedPageBreak/>
        <w:t>近平同志为核心的党中央周围，在自治区党委领导下，坚持</w:t>
      </w:r>
      <w:proofErr w:type="gramStart"/>
      <w:r w:rsidRPr="002176C4">
        <w:rPr>
          <w:rFonts w:hint="eastAsia"/>
          <w:color w:val="000000"/>
          <w:sz w:val="21"/>
          <w:szCs w:val="21"/>
        </w:rPr>
        <w:t>践行</w:t>
      </w:r>
      <w:proofErr w:type="gramEnd"/>
      <w:r w:rsidRPr="002176C4">
        <w:rPr>
          <w:rFonts w:hint="eastAsia"/>
          <w:color w:val="000000"/>
          <w:sz w:val="21"/>
          <w:szCs w:val="21"/>
        </w:rPr>
        <w:t>“社会主义是干出来的”伟大号召，以实干推动发展，以实效兑现承诺，奋力谱写中国式现代化美丽新宁夏壮丽篇章！</w:t>
      </w:r>
    </w:p>
    <w:p w:rsidR="00724042" w:rsidRPr="002176C4" w:rsidRDefault="00724042" w:rsidP="002176C4">
      <w:pPr>
        <w:spacing w:line="480" w:lineRule="auto"/>
        <w:rPr>
          <w:rFonts w:ascii="宋体" w:eastAsia="宋体" w:hAnsi="宋体"/>
          <w:szCs w:val="21"/>
        </w:rPr>
      </w:pPr>
    </w:p>
    <w:sectPr w:rsidR="00724042" w:rsidRPr="00217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46"/>
    <w:rsid w:val="001659F5"/>
    <w:rsid w:val="002176C4"/>
    <w:rsid w:val="00724042"/>
    <w:rsid w:val="007F5459"/>
    <w:rsid w:val="00A10F46"/>
    <w:rsid w:val="00C666BD"/>
    <w:rsid w:val="00F92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50780-408D-4E27-9749-5EAEFE53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76C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17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183311">
      <w:bodyDiv w:val="1"/>
      <w:marLeft w:val="0"/>
      <w:marRight w:val="0"/>
      <w:marTop w:val="0"/>
      <w:marBottom w:val="0"/>
      <w:divBdr>
        <w:top w:val="none" w:sz="0" w:space="0" w:color="auto"/>
        <w:left w:val="none" w:sz="0" w:space="0" w:color="auto"/>
        <w:bottom w:val="none" w:sz="0" w:space="0" w:color="auto"/>
        <w:right w:val="none" w:sz="0" w:space="0" w:color="auto"/>
      </w:divBdr>
    </w:div>
    <w:div w:id="20053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3056</Words>
  <Characters>17423</Characters>
  <Application>Microsoft Office Word</Application>
  <DocSecurity>0</DocSecurity>
  <Lines>145</Lines>
  <Paragraphs>40</Paragraphs>
  <ScaleCrop>false</ScaleCrop>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5</cp:revision>
  <dcterms:created xsi:type="dcterms:W3CDTF">2024-02-21T08:17:00Z</dcterms:created>
  <dcterms:modified xsi:type="dcterms:W3CDTF">2024-02-21T08:21:00Z</dcterms:modified>
</cp:coreProperties>
</file>