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F4F" w:rsidRPr="00F9721B" w:rsidRDefault="00F9721B" w:rsidP="00B10D03">
      <w:pPr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</w:pPr>
      <w:r w:rsidRPr="00F9721B">
        <w:rPr>
          <w:rFonts w:ascii="宋体" w:eastAsia="宋体" w:hAnsi="宋体"/>
          <w:b/>
          <w:bCs/>
          <w:color w:val="000000"/>
          <w:sz w:val="44"/>
          <w:szCs w:val="21"/>
          <w:shd w:val="clear" w:color="auto" w:fill="FFFFFF"/>
        </w:rPr>
        <w:t>202</w:t>
      </w:r>
      <w:r w:rsidR="00CF5B52">
        <w:rPr>
          <w:rFonts w:ascii="宋体" w:eastAsia="宋体" w:hAnsi="宋体" w:hint="eastAsia"/>
          <w:b/>
          <w:bCs/>
          <w:color w:val="000000"/>
          <w:sz w:val="44"/>
          <w:szCs w:val="21"/>
          <w:shd w:val="clear" w:color="auto" w:fill="FFFFFF"/>
        </w:rPr>
        <w:t>5</w:t>
      </w:r>
      <w:r w:rsidRPr="00F9721B">
        <w:rPr>
          <w:rFonts w:ascii="宋体" w:eastAsia="宋体" w:hAnsi="宋体"/>
          <w:b/>
          <w:bCs/>
          <w:color w:val="000000"/>
          <w:sz w:val="44"/>
          <w:szCs w:val="21"/>
          <w:shd w:val="clear" w:color="auto" w:fill="FFFFFF"/>
        </w:rPr>
        <w:t>年</w:t>
      </w:r>
      <w:r w:rsidR="00591AB0">
        <w:rPr>
          <w:rFonts w:ascii="宋体" w:eastAsia="宋体" w:hAnsi="宋体" w:hint="eastAsia"/>
          <w:b/>
          <w:bCs/>
          <w:color w:val="000000"/>
          <w:sz w:val="44"/>
          <w:szCs w:val="21"/>
          <w:shd w:val="clear" w:color="auto" w:fill="FFFFFF"/>
        </w:rPr>
        <w:t>江苏省</w:t>
      </w:r>
      <w:r w:rsidRPr="00F9721B">
        <w:rPr>
          <w:rFonts w:ascii="宋体" w:eastAsia="宋体" w:hAnsi="宋体"/>
          <w:b/>
          <w:bCs/>
          <w:color w:val="000000"/>
          <w:sz w:val="44"/>
          <w:szCs w:val="21"/>
          <w:shd w:val="clear" w:color="auto" w:fill="FFFFFF"/>
        </w:rPr>
        <w:t>政府工作报告</w:t>
      </w:r>
      <w:r w:rsidRPr="00F9721B">
        <w:rPr>
          <w:rFonts w:ascii="宋体" w:eastAsia="宋体" w:hAnsi="宋体"/>
          <w:b/>
          <w:bCs/>
          <w:color w:val="000000"/>
          <w:szCs w:val="21"/>
        </w:rPr>
        <w:br/>
      </w:r>
      <w:r w:rsidRPr="00F9721B">
        <w:rPr>
          <w:rFonts w:ascii="宋体" w:eastAsia="宋体" w:hAnsi="宋体"/>
          <w:b/>
          <w:bCs/>
          <w:color w:val="000000"/>
          <w:szCs w:val="21"/>
          <w:shd w:val="clear" w:color="auto" w:fill="FFFFFF"/>
        </w:rPr>
        <w:t>——</w:t>
      </w:r>
      <w:r w:rsidR="00226C05" w:rsidRPr="00226C05"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t>2025年1月1</w:t>
      </w:r>
      <w:r w:rsidR="00E61345"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t>9</w:t>
      </w:r>
      <w:r w:rsidR="00226C05" w:rsidRPr="00226C05"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t>日在</w:t>
      </w:r>
      <w:r w:rsidR="00864E0C" w:rsidRPr="00864E0C"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t>江苏省十四届人大三次会议</w:t>
      </w:r>
      <w:r w:rsidR="00864E0C"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t>上</w:t>
      </w:r>
    </w:p>
    <w:p w:rsidR="00F9721B" w:rsidRPr="00F9721B" w:rsidRDefault="002B5A03" w:rsidP="00B10D03">
      <w:pPr>
        <w:widowControl/>
        <w:shd w:val="clear" w:color="auto" w:fill="FFFFFF"/>
        <w:spacing w:before="240" w:after="240" w:line="480" w:lineRule="auto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B5A03">
        <w:rPr>
          <w:rFonts w:ascii="宋体" w:eastAsia="宋体" w:hAnsi="宋体" w:cs="宋体" w:hint="eastAsia"/>
          <w:color w:val="000000"/>
          <w:kern w:val="0"/>
          <w:szCs w:val="21"/>
        </w:rPr>
        <w:t>省长</w:t>
      </w:r>
      <w:r w:rsidR="00F50C71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proofErr w:type="gramStart"/>
      <w:r w:rsidRPr="002B5A03">
        <w:rPr>
          <w:rFonts w:ascii="宋体" w:eastAsia="宋体" w:hAnsi="宋体" w:cs="宋体" w:hint="eastAsia"/>
          <w:color w:val="000000"/>
          <w:kern w:val="0"/>
          <w:szCs w:val="21"/>
        </w:rPr>
        <w:t>许昆林</w:t>
      </w:r>
      <w:proofErr w:type="gramEnd"/>
    </w:p>
    <w:p w:rsidR="005A63C2" w:rsidRPr="005A63C2" w:rsidRDefault="005A63C2" w:rsidP="005A63C2">
      <w:pPr>
        <w:spacing w:line="480" w:lineRule="auto"/>
        <w:rPr>
          <w:rFonts w:ascii="宋体" w:eastAsia="宋体" w:hAnsi="宋体"/>
          <w:b/>
          <w:bCs/>
          <w:szCs w:val="21"/>
        </w:rPr>
      </w:pPr>
      <w:r w:rsidRPr="005A63C2">
        <w:rPr>
          <w:rFonts w:ascii="宋体" w:eastAsia="宋体" w:hAnsi="宋体" w:hint="eastAsia"/>
          <w:b/>
          <w:bCs/>
          <w:szCs w:val="21"/>
        </w:rPr>
        <w:t>2024重点成果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2024年GDP达13.7</w:t>
      </w:r>
      <w:proofErr w:type="gramStart"/>
      <w:r w:rsidRPr="005A63C2">
        <w:rPr>
          <w:rFonts w:ascii="宋体" w:eastAsia="宋体" w:hAnsi="宋体" w:hint="eastAsia"/>
          <w:szCs w:val="21"/>
        </w:rPr>
        <w:t>万亿</w:t>
      </w:r>
      <w:proofErr w:type="gramEnd"/>
      <w:r w:rsidRPr="005A63C2">
        <w:rPr>
          <w:rFonts w:ascii="宋体" w:eastAsia="宋体" w:hAnsi="宋体" w:hint="eastAsia"/>
          <w:szCs w:val="21"/>
        </w:rPr>
        <w:t>元、增长5.8%、增量全国第一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一般公共预算收入再次达到万亿级规模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省重大项目投资7300亿元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带动家电销售735.4万件，汽车“以旧换新”52.8万辆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新增本外币贷款2.36</w:t>
      </w:r>
      <w:proofErr w:type="gramStart"/>
      <w:r w:rsidRPr="005A63C2">
        <w:rPr>
          <w:rFonts w:ascii="宋体" w:eastAsia="宋体" w:hAnsi="宋体" w:hint="eastAsia"/>
          <w:szCs w:val="21"/>
        </w:rPr>
        <w:t>万亿</w:t>
      </w:r>
      <w:proofErr w:type="gramEnd"/>
      <w:r w:rsidRPr="005A63C2">
        <w:rPr>
          <w:rFonts w:ascii="宋体" w:eastAsia="宋体" w:hAnsi="宋体" w:hint="eastAsia"/>
          <w:szCs w:val="21"/>
        </w:rPr>
        <w:t>元、全国第一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高新技术企业超5.7万家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制造业高质量发展指数连续4年全国第一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高新技术产业产值占</w:t>
      </w:r>
      <w:proofErr w:type="gramStart"/>
      <w:r w:rsidRPr="005A63C2">
        <w:rPr>
          <w:rFonts w:ascii="宋体" w:eastAsia="宋体" w:hAnsi="宋体" w:hint="eastAsia"/>
          <w:szCs w:val="21"/>
        </w:rPr>
        <w:t>规</w:t>
      </w:r>
      <w:proofErr w:type="gramEnd"/>
      <w:r w:rsidRPr="005A63C2">
        <w:rPr>
          <w:rFonts w:ascii="宋体" w:eastAsia="宋体" w:hAnsi="宋体" w:hint="eastAsia"/>
          <w:szCs w:val="21"/>
        </w:rPr>
        <w:t>上工业比重首次超50%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新获</w:t>
      </w:r>
      <w:proofErr w:type="gramStart"/>
      <w:r w:rsidRPr="005A63C2">
        <w:rPr>
          <w:rFonts w:ascii="宋体" w:eastAsia="宋体" w:hAnsi="宋体" w:hint="eastAsia"/>
          <w:szCs w:val="21"/>
        </w:rPr>
        <w:t>批国家</w:t>
      </w:r>
      <w:proofErr w:type="gramEnd"/>
      <w:r w:rsidRPr="005A63C2">
        <w:rPr>
          <w:rFonts w:ascii="宋体" w:eastAsia="宋体" w:hAnsi="宋体" w:hint="eastAsia"/>
          <w:szCs w:val="21"/>
        </w:rPr>
        <w:t>先进制造业集群4个，累计14个、总数全国第一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国家专精特新“小巨人”企业新增711家、累计达2215家、均居全国第一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新入选国家5G工厂113家、累计210家，均居全国第一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经营主体在册总量达1463.2万户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实际使用外资规模占全国近1/6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建成宜</w:t>
      </w:r>
      <w:proofErr w:type="gramStart"/>
      <w:r w:rsidRPr="005A63C2">
        <w:rPr>
          <w:rFonts w:ascii="宋体" w:eastAsia="宋体" w:hAnsi="宋体" w:hint="eastAsia"/>
          <w:szCs w:val="21"/>
        </w:rPr>
        <w:t>居宜业</w:t>
      </w:r>
      <w:proofErr w:type="gramEnd"/>
      <w:r w:rsidRPr="005A63C2">
        <w:rPr>
          <w:rFonts w:ascii="宋体" w:eastAsia="宋体" w:hAnsi="宋体" w:hint="eastAsia"/>
          <w:szCs w:val="21"/>
        </w:rPr>
        <w:t>和美乡村1241个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长江干流江苏段水质连续7年保持Ⅱ类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城镇新增就业143.02万人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完成12类55件民生实事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lastRenderedPageBreak/>
        <w:t>接待境内外游客超10.9亿人次，旅游总收入超1.3</w:t>
      </w:r>
      <w:proofErr w:type="gramStart"/>
      <w:r w:rsidRPr="005A63C2">
        <w:rPr>
          <w:rFonts w:ascii="宋体" w:eastAsia="宋体" w:hAnsi="宋体" w:hint="eastAsia"/>
          <w:szCs w:val="21"/>
        </w:rPr>
        <w:t>万亿</w:t>
      </w:r>
      <w:proofErr w:type="gramEnd"/>
      <w:r w:rsidRPr="005A63C2">
        <w:rPr>
          <w:rFonts w:ascii="宋体" w:eastAsia="宋体" w:hAnsi="宋体" w:hint="eastAsia"/>
          <w:szCs w:val="21"/>
        </w:rPr>
        <w:t>元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2025主要目标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地区生产总值增长5%以上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城镇新增就业120万人以上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居民消费价格涨幅2%左右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社会消费品零售总额增长5.5%左右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全社会研发投入强度达3.35%左右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单位地区生产总值能耗下降2%左右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b/>
          <w:bCs/>
          <w:szCs w:val="21"/>
        </w:rPr>
      </w:pPr>
      <w:r w:rsidRPr="005A63C2">
        <w:rPr>
          <w:rFonts w:ascii="宋体" w:eastAsia="宋体" w:hAnsi="宋体" w:hint="eastAsia"/>
          <w:b/>
          <w:bCs/>
          <w:szCs w:val="21"/>
        </w:rPr>
        <w:t>2025重点工作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加快建设500个省重大项目和200个民间投资重点产业项目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加快跨境电商综合试验区建设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持续加强苏州实验室、中国科学院工业人工智能研究院等国家战略科技力量建设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实施独角兽企业培育行动，力争高新技术企业超6.1万家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构建“10+X”未来产业体系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打造10条具有国际优势，10条具有全国优势，飞机配套等重点产业链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推进</w:t>
      </w:r>
      <w:proofErr w:type="gramStart"/>
      <w:r w:rsidRPr="005A63C2">
        <w:rPr>
          <w:rFonts w:ascii="宋体" w:eastAsia="宋体" w:hAnsi="宋体" w:hint="eastAsia"/>
          <w:szCs w:val="21"/>
        </w:rPr>
        <w:t>千兆光</w:t>
      </w:r>
      <w:proofErr w:type="gramEnd"/>
      <w:r w:rsidRPr="005A63C2">
        <w:rPr>
          <w:rFonts w:ascii="宋体" w:eastAsia="宋体" w:hAnsi="宋体" w:hint="eastAsia"/>
          <w:szCs w:val="21"/>
        </w:rPr>
        <w:t>网建设和5G网络规模化应用，打造一批“万兆园区”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加快组建省国金投资集团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支持宿迁持续深化“四化”同步集成改革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深化南京市服务业扩大开放综合试点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支持苏州工业园区开展深化开放创新综合试验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持续推进“1+3”重点功能区建设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加快北沿江、</w:t>
      </w:r>
      <w:proofErr w:type="gramStart"/>
      <w:r w:rsidRPr="005A63C2">
        <w:rPr>
          <w:rFonts w:ascii="宋体" w:eastAsia="宋体" w:hAnsi="宋体" w:hint="eastAsia"/>
          <w:szCs w:val="21"/>
        </w:rPr>
        <w:t>盐泰锡</w:t>
      </w:r>
      <w:proofErr w:type="gramEnd"/>
      <w:r w:rsidRPr="005A63C2">
        <w:rPr>
          <w:rFonts w:ascii="宋体" w:eastAsia="宋体" w:hAnsi="宋体" w:hint="eastAsia"/>
          <w:szCs w:val="21"/>
        </w:rPr>
        <w:t>常宜、</w:t>
      </w:r>
      <w:proofErr w:type="gramStart"/>
      <w:r w:rsidRPr="005A63C2">
        <w:rPr>
          <w:rFonts w:ascii="宋体" w:eastAsia="宋体" w:hAnsi="宋体" w:hint="eastAsia"/>
          <w:szCs w:val="21"/>
        </w:rPr>
        <w:t>通苏嘉甬高</w:t>
      </w:r>
      <w:proofErr w:type="gramEnd"/>
      <w:r w:rsidRPr="005A63C2">
        <w:rPr>
          <w:rFonts w:ascii="宋体" w:eastAsia="宋体" w:hAnsi="宋体" w:hint="eastAsia"/>
          <w:szCs w:val="21"/>
        </w:rPr>
        <w:t>铁和宁淮城</w:t>
      </w:r>
      <w:proofErr w:type="gramStart"/>
      <w:r w:rsidRPr="005A63C2">
        <w:rPr>
          <w:rFonts w:ascii="宋体" w:eastAsia="宋体" w:hAnsi="宋体" w:hint="eastAsia"/>
          <w:szCs w:val="21"/>
        </w:rPr>
        <w:t>际铁路</w:t>
      </w:r>
      <w:proofErr w:type="gramEnd"/>
      <w:r w:rsidRPr="005A63C2">
        <w:rPr>
          <w:rFonts w:ascii="宋体" w:eastAsia="宋体" w:hAnsi="宋体" w:hint="eastAsia"/>
          <w:szCs w:val="21"/>
        </w:rPr>
        <w:t>等项目建设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lastRenderedPageBreak/>
        <w:t>确保粮食播种面积稳定在8200万亩以上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建成10条超五百亿级的市</w:t>
      </w:r>
      <w:proofErr w:type="gramStart"/>
      <w:r w:rsidRPr="005A63C2">
        <w:rPr>
          <w:rFonts w:ascii="宋体" w:eastAsia="宋体" w:hAnsi="宋体" w:hint="eastAsia"/>
          <w:szCs w:val="21"/>
        </w:rPr>
        <w:t>域特色链</w:t>
      </w:r>
      <w:proofErr w:type="gramEnd"/>
      <w:r w:rsidRPr="005A63C2">
        <w:rPr>
          <w:rFonts w:ascii="宋体" w:eastAsia="宋体" w:hAnsi="宋体" w:hint="eastAsia"/>
          <w:szCs w:val="21"/>
        </w:rPr>
        <w:t>、10条超百亿级的县域特色链</w:t>
      </w:r>
    </w:p>
    <w:p w:rsidR="005A63C2" w:rsidRPr="005A63C2" w:rsidRDefault="005A63C2" w:rsidP="005A63C2">
      <w:pPr>
        <w:spacing w:line="480" w:lineRule="auto"/>
        <w:rPr>
          <w:rFonts w:ascii="宋体" w:eastAsia="宋体" w:hAnsi="宋体" w:hint="eastAsia"/>
          <w:szCs w:val="21"/>
        </w:rPr>
      </w:pPr>
      <w:r w:rsidRPr="005A63C2">
        <w:rPr>
          <w:rFonts w:ascii="宋体" w:eastAsia="宋体" w:hAnsi="宋体" w:hint="eastAsia"/>
          <w:szCs w:val="21"/>
        </w:rPr>
        <w:t>优化安排12类45件民生实事</w:t>
      </w:r>
    </w:p>
    <w:p w:rsidR="00F9721B" w:rsidRPr="00F80606" w:rsidRDefault="00F9721B" w:rsidP="00AE17B1">
      <w:pPr>
        <w:spacing w:line="480" w:lineRule="auto"/>
        <w:rPr>
          <w:rFonts w:ascii="宋体" w:eastAsia="宋体" w:hAnsi="宋体" w:hint="eastAsia"/>
          <w:szCs w:val="21"/>
        </w:rPr>
      </w:pPr>
    </w:p>
    <w:sectPr w:rsidR="00F9721B" w:rsidRPr="00F8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73"/>
    <w:rsid w:val="00096F4F"/>
    <w:rsid w:val="00160AAD"/>
    <w:rsid w:val="001D511B"/>
    <w:rsid w:val="001E7A13"/>
    <w:rsid w:val="00226C05"/>
    <w:rsid w:val="002370F6"/>
    <w:rsid w:val="002B3636"/>
    <w:rsid w:val="002B5A03"/>
    <w:rsid w:val="002C75DA"/>
    <w:rsid w:val="0031632B"/>
    <w:rsid w:val="003822EB"/>
    <w:rsid w:val="004F6C5A"/>
    <w:rsid w:val="00591AB0"/>
    <w:rsid w:val="005A4710"/>
    <w:rsid w:val="005A63C2"/>
    <w:rsid w:val="005D5B3F"/>
    <w:rsid w:val="00652235"/>
    <w:rsid w:val="00681B77"/>
    <w:rsid w:val="00724042"/>
    <w:rsid w:val="007253BF"/>
    <w:rsid w:val="0077237A"/>
    <w:rsid w:val="00795473"/>
    <w:rsid w:val="007F5459"/>
    <w:rsid w:val="00864E0C"/>
    <w:rsid w:val="00944992"/>
    <w:rsid w:val="00990C1E"/>
    <w:rsid w:val="009A080C"/>
    <w:rsid w:val="00AD0653"/>
    <w:rsid w:val="00AE17B1"/>
    <w:rsid w:val="00B10D03"/>
    <w:rsid w:val="00B25A94"/>
    <w:rsid w:val="00C21142"/>
    <w:rsid w:val="00C34C42"/>
    <w:rsid w:val="00C666BD"/>
    <w:rsid w:val="00C72E73"/>
    <w:rsid w:val="00CF5B52"/>
    <w:rsid w:val="00E31891"/>
    <w:rsid w:val="00E61345"/>
    <w:rsid w:val="00F50C71"/>
    <w:rsid w:val="00F80606"/>
    <w:rsid w:val="00F9721B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7257"/>
  <w15:chartTrackingRefBased/>
  <w15:docId w15:val="{B36AFFCC-D7C3-4758-9B04-101C96D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6F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1142"/>
    <w:rPr>
      <w:b/>
      <w:bCs/>
    </w:rPr>
  </w:style>
  <w:style w:type="character" w:customStyle="1" w:styleId="10">
    <w:name w:val="标题 1 字符"/>
    <w:basedOn w:val="a0"/>
    <w:link w:val="1"/>
    <w:uiPriority w:val="9"/>
    <w:rsid w:val="00096F4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7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35</cp:revision>
  <dcterms:created xsi:type="dcterms:W3CDTF">2024-02-01T06:14:00Z</dcterms:created>
  <dcterms:modified xsi:type="dcterms:W3CDTF">2025-01-24T03:28:00Z</dcterms:modified>
</cp:coreProperties>
</file>