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ACB8E" w14:textId="77777777" w:rsidR="00280B69" w:rsidRDefault="00280B69" w:rsidP="00280B69">
      <w:pPr>
        <w:spacing w:line="360" w:lineRule="auto"/>
        <w:jc w:val="center"/>
        <w:rPr>
          <w:b/>
          <w:bCs/>
          <w:sz w:val="36"/>
          <w:szCs w:val="40"/>
        </w:rPr>
      </w:pPr>
      <w:r w:rsidRPr="00280B69">
        <w:rPr>
          <w:rFonts w:hint="eastAsia"/>
          <w:b/>
          <w:bCs/>
          <w:sz w:val="36"/>
          <w:szCs w:val="40"/>
        </w:rPr>
        <w:t>湖北省推进可信数据空间发展行动方案</w:t>
      </w:r>
    </w:p>
    <w:p w14:paraId="6EF3954E" w14:textId="77777777" w:rsidR="00280B69" w:rsidRPr="00280B69" w:rsidRDefault="00280B69" w:rsidP="00280B69">
      <w:pPr>
        <w:spacing w:line="360" w:lineRule="auto"/>
        <w:jc w:val="center"/>
        <w:rPr>
          <w:rFonts w:hint="eastAsia"/>
          <w:sz w:val="36"/>
          <w:szCs w:val="40"/>
        </w:rPr>
      </w:pPr>
    </w:p>
    <w:p w14:paraId="3B3FF136" w14:textId="77777777" w:rsidR="00280B69" w:rsidRPr="00280B69" w:rsidRDefault="00280B69" w:rsidP="00280B69">
      <w:pPr>
        <w:spacing w:line="360" w:lineRule="auto"/>
        <w:rPr>
          <w:rFonts w:hint="eastAsia"/>
        </w:rPr>
      </w:pPr>
      <w:r w:rsidRPr="00280B69">
        <w:rPr>
          <w:rFonts w:hint="eastAsia"/>
        </w:rPr>
        <w:t>为贯彻落实《可信数据空间发展行动计划（2024—2028年）》（国数资源〔2024〕119号），加快构建数据基础设施体系，促进数据要素合</w:t>
      </w:r>
      <w:proofErr w:type="gramStart"/>
      <w:r w:rsidRPr="00280B69">
        <w:rPr>
          <w:rFonts w:hint="eastAsia"/>
        </w:rPr>
        <w:t>规</w:t>
      </w:r>
      <w:proofErr w:type="gramEnd"/>
      <w:r w:rsidRPr="00280B69">
        <w:rPr>
          <w:rFonts w:hint="eastAsia"/>
        </w:rPr>
        <w:t>高效流通使用，支撑构建全国一体化数据市场，制定本方案。</w:t>
      </w:r>
    </w:p>
    <w:p w14:paraId="1F156A4E" w14:textId="77777777" w:rsidR="00280B69" w:rsidRPr="00280B69" w:rsidRDefault="00280B69" w:rsidP="00280B69">
      <w:pPr>
        <w:spacing w:line="360" w:lineRule="auto"/>
        <w:rPr>
          <w:rFonts w:hint="eastAsia"/>
        </w:rPr>
      </w:pPr>
      <w:r w:rsidRPr="00280B69">
        <w:rPr>
          <w:rFonts w:hint="eastAsia"/>
          <w:b/>
          <w:bCs/>
        </w:rPr>
        <w:t>一、总体要求</w:t>
      </w:r>
    </w:p>
    <w:p w14:paraId="139BE2F8" w14:textId="77777777" w:rsidR="00280B69" w:rsidRPr="00280B69" w:rsidRDefault="00280B69" w:rsidP="00280B69">
      <w:pPr>
        <w:spacing w:line="360" w:lineRule="auto"/>
        <w:rPr>
          <w:rFonts w:hint="eastAsia"/>
        </w:rPr>
      </w:pPr>
      <w:r w:rsidRPr="00280B69">
        <w:rPr>
          <w:rFonts w:hint="eastAsia"/>
        </w:rPr>
        <w:t>以习近平新时代中国特色社会主义思想为指导，全面贯彻落实党的二十大和二十届二中、三中全会精神，以深化数据要素市场化配置改革为主线，围绕构建“全国数据要素市场中部枢纽”发展目标，以城市可信数据空间为支撑，以企业和行业可信数据空间为重点，一体推进“建、用、管、服”，形成“试点示范、场景创新、生态协同、动态优化、串点成网”的可信数据空间设施体系，为加快建成中部地区崛起重要战略支点提供有力支撑。</w:t>
      </w:r>
    </w:p>
    <w:p w14:paraId="5E5EF326" w14:textId="77777777" w:rsidR="00280B69" w:rsidRPr="00280B69" w:rsidRDefault="00280B69" w:rsidP="00280B69">
      <w:pPr>
        <w:spacing w:line="360" w:lineRule="auto"/>
        <w:rPr>
          <w:rFonts w:hint="eastAsia"/>
        </w:rPr>
      </w:pPr>
      <w:r w:rsidRPr="00280B69">
        <w:rPr>
          <w:rFonts w:hint="eastAsia"/>
        </w:rPr>
        <w:t>到2028年，建成30个以上资源集聚、价值共创、生态繁荣、广泛互联的可信数据空间，开发不少于300个应用场景，上架不少于2000个数据产品，可信数据空间技术、运营、生态、标准、安全体系基本建成。</w:t>
      </w:r>
    </w:p>
    <w:p w14:paraId="7BA2D556" w14:textId="77777777" w:rsidR="00280B69" w:rsidRPr="00280B69" w:rsidRDefault="00280B69" w:rsidP="00280B69">
      <w:pPr>
        <w:spacing w:line="360" w:lineRule="auto"/>
        <w:rPr>
          <w:rFonts w:hint="eastAsia"/>
        </w:rPr>
      </w:pPr>
      <w:r w:rsidRPr="00280B69">
        <w:rPr>
          <w:rFonts w:hint="eastAsia"/>
          <w:b/>
          <w:bCs/>
        </w:rPr>
        <w:t>二、分类推进可信数据空间建设</w:t>
      </w:r>
    </w:p>
    <w:p w14:paraId="30DF50F5" w14:textId="77777777" w:rsidR="00280B69" w:rsidRPr="00280B69" w:rsidRDefault="00280B69" w:rsidP="00280B69">
      <w:pPr>
        <w:spacing w:line="360" w:lineRule="auto"/>
        <w:rPr>
          <w:rFonts w:hint="eastAsia"/>
        </w:rPr>
      </w:pPr>
      <w:r w:rsidRPr="00280B69">
        <w:rPr>
          <w:rFonts w:hint="eastAsia"/>
          <w:b/>
          <w:bCs/>
        </w:rPr>
        <w:t>1．加快创建资源富集的城市可信数据空间。</w:t>
      </w:r>
      <w:r w:rsidRPr="00280B69">
        <w:rPr>
          <w:rFonts w:hint="eastAsia"/>
        </w:rPr>
        <w:t>鼓励智慧城市建设运营主体等单位加快城市可信数据空间建设。支持武汉、襄阳、宜昌等市州开展试点，打造涵盖可信管控、资源交互、敏捷计算等能力的底座，构建与其它数据空间互联互通的技术设施和管理机制。通过城市数字公共基础设施开源体系、高质量数据集等建设，推动城市治理、低空经济、政务服务等领域应用场景创新。</w:t>
      </w:r>
    </w:p>
    <w:p w14:paraId="0231A5A4" w14:textId="77777777" w:rsidR="00280B69" w:rsidRPr="00280B69" w:rsidRDefault="00280B69" w:rsidP="00280B69">
      <w:pPr>
        <w:spacing w:line="360" w:lineRule="auto"/>
        <w:rPr>
          <w:rFonts w:hint="eastAsia"/>
        </w:rPr>
      </w:pPr>
      <w:r w:rsidRPr="00280B69">
        <w:rPr>
          <w:rFonts w:hint="eastAsia"/>
          <w:b/>
          <w:bCs/>
        </w:rPr>
        <w:t>2．重点推广协同高效的企业可信数据空间。</w:t>
      </w:r>
      <w:r w:rsidRPr="00280B69">
        <w:rPr>
          <w:rFonts w:hint="eastAsia"/>
        </w:rPr>
        <w:t>鼓励省属国企、平台型企业等打造企业可信数据空间，加快</w:t>
      </w:r>
      <w:proofErr w:type="gramStart"/>
      <w:r w:rsidRPr="00280B69">
        <w:rPr>
          <w:rFonts w:hint="eastAsia"/>
        </w:rPr>
        <w:t>企业数智化</w:t>
      </w:r>
      <w:proofErr w:type="gramEnd"/>
      <w:r w:rsidRPr="00280B69">
        <w:rPr>
          <w:rFonts w:hint="eastAsia"/>
        </w:rPr>
        <w:t>转型。支持数字出版、能源电力、纺织服装、智慧农业、智能设计等企业开展试点，带动中小企业和上下游企业参与。探索建立合作机制，围绕业务协同、资源优化、服务增值等需求创新应用。鼓励与湖北供应链物流信息平台、供应</w:t>
      </w:r>
      <w:proofErr w:type="gramStart"/>
      <w:r w:rsidRPr="00280B69">
        <w:rPr>
          <w:rFonts w:hint="eastAsia"/>
        </w:rPr>
        <w:t>链金融</w:t>
      </w:r>
      <w:proofErr w:type="gramEnd"/>
      <w:r w:rsidRPr="00280B69">
        <w:rPr>
          <w:rFonts w:hint="eastAsia"/>
        </w:rPr>
        <w:t>平台等加强协作，加快数据资源整合和价值创造。</w:t>
      </w:r>
    </w:p>
    <w:p w14:paraId="45AC47DD" w14:textId="77777777" w:rsidR="00280B69" w:rsidRPr="00280B69" w:rsidRDefault="00280B69" w:rsidP="00280B69">
      <w:pPr>
        <w:spacing w:line="360" w:lineRule="auto"/>
        <w:rPr>
          <w:rFonts w:hint="eastAsia"/>
        </w:rPr>
      </w:pPr>
      <w:r w:rsidRPr="00280B69">
        <w:rPr>
          <w:rFonts w:hint="eastAsia"/>
          <w:b/>
          <w:bCs/>
        </w:rPr>
        <w:lastRenderedPageBreak/>
        <w:t>3．积极培育场景丰富的行业可信数据空间。</w:t>
      </w:r>
      <w:r w:rsidRPr="00280B69">
        <w:rPr>
          <w:rFonts w:hint="eastAsia"/>
        </w:rPr>
        <w:t>鼓励在鄂央企、龙头企业牵头建设行业可信数据空间，围绕湖北“51020”现代产业集群，</w:t>
      </w:r>
      <w:proofErr w:type="gramStart"/>
      <w:r w:rsidRPr="00280B69">
        <w:rPr>
          <w:rFonts w:hint="eastAsia"/>
        </w:rPr>
        <w:t>鼓励链主企业</w:t>
      </w:r>
      <w:proofErr w:type="gramEnd"/>
      <w:r w:rsidRPr="00280B69">
        <w:rPr>
          <w:rFonts w:hint="eastAsia"/>
        </w:rPr>
        <w:t>聚焦光电子信息、“武襄十随”汽车等重点行业，落地一批行业可信数据空间。支持生物医药、商业航天、绿色低碳等试点建设，完善行业数据资源目录和应用场景清单，建立数据使用、收益分配、协同治理等机制。加强与楚天数链、</w:t>
      </w:r>
      <w:proofErr w:type="gramStart"/>
      <w:r w:rsidRPr="00280B69">
        <w:rPr>
          <w:rFonts w:hint="eastAsia"/>
        </w:rPr>
        <w:t>科创供需</w:t>
      </w:r>
      <w:proofErr w:type="gramEnd"/>
      <w:r w:rsidRPr="00280B69">
        <w:rPr>
          <w:rFonts w:hint="eastAsia"/>
        </w:rPr>
        <w:t>对接信息化平台、中部数据流通服务中心等深度融合，提升行业竞争力。</w:t>
      </w:r>
    </w:p>
    <w:p w14:paraId="7D4DC778" w14:textId="77777777" w:rsidR="00280B69" w:rsidRPr="00280B69" w:rsidRDefault="00280B69" w:rsidP="00280B69">
      <w:pPr>
        <w:spacing w:line="360" w:lineRule="auto"/>
        <w:rPr>
          <w:rFonts w:hint="eastAsia"/>
        </w:rPr>
      </w:pPr>
      <w:r w:rsidRPr="00280B69">
        <w:rPr>
          <w:rFonts w:hint="eastAsia"/>
          <w:b/>
          <w:bCs/>
        </w:rPr>
        <w:t>4．着力构建合</w:t>
      </w:r>
      <w:proofErr w:type="gramStart"/>
      <w:r w:rsidRPr="00280B69">
        <w:rPr>
          <w:rFonts w:hint="eastAsia"/>
          <w:b/>
          <w:bCs/>
        </w:rPr>
        <w:t>规</w:t>
      </w:r>
      <w:proofErr w:type="gramEnd"/>
      <w:r w:rsidRPr="00280B69">
        <w:rPr>
          <w:rFonts w:hint="eastAsia"/>
          <w:b/>
          <w:bCs/>
        </w:rPr>
        <w:t>便捷的跨境可信数据空间。</w:t>
      </w:r>
      <w:r w:rsidRPr="00280B69">
        <w:rPr>
          <w:rFonts w:hint="eastAsia"/>
        </w:rPr>
        <w:t>支持湖北自由贸易试验区、鄂州花湖国际机场等针对跨境电商、跨境支付、供应链管理等场景应用，建立高效便利安全的数据跨境流动机制，出台实施数据出境管理清单（负面清单），构建数据跨境监控、存证备案、出境管控等能力体系。</w:t>
      </w:r>
    </w:p>
    <w:p w14:paraId="2BEA43CD" w14:textId="77777777" w:rsidR="00280B69" w:rsidRPr="00280B69" w:rsidRDefault="00280B69" w:rsidP="00280B69">
      <w:pPr>
        <w:spacing w:line="360" w:lineRule="auto"/>
        <w:rPr>
          <w:rFonts w:hint="eastAsia"/>
        </w:rPr>
      </w:pPr>
      <w:r w:rsidRPr="00280B69">
        <w:rPr>
          <w:rFonts w:hint="eastAsia"/>
          <w:b/>
          <w:bCs/>
        </w:rPr>
        <w:t>5．探索建设安全可控的个人可信数据空间。</w:t>
      </w:r>
      <w:r w:rsidRPr="00280B69">
        <w:rPr>
          <w:rFonts w:hint="eastAsia"/>
        </w:rPr>
        <w:t>鼓励高校、科研院所研究个人数据开发利用、确权授权和合</w:t>
      </w:r>
      <w:proofErr w:type="gramStart"/>
      <w:r w:rsidRPr="00280B69">
        <w:rPr>
          <w:rFonts w:hint="eastAsia"/>
        </w:rPr>
        <w:t>规</w:t>
      </w:r>
      <w:proofErr w:type="gramEnd"/>
      <w:r w:rsidRPr="00280B69">
        <w:rPr>
          <w:rFonts w:hint="eastAsia"/>
        </w:rPr>
        <w:t>利用机制，结合实名认证、数据沙箱、隐私计算等技术，建立场景授权、合</w:t>
      </w:r>
      <w:proofErr w:type="gramStart"/>
      <w:r w:rsidRPr="00280B69">
        <w:rPr>
          <w:rFonts w:hint="eastAsia"/>
        </w:rPr>
        <w:t>规</w:t>
      </w:r>
      <w:proofErr w:type="gramEnd"/>
      <w:r w:rsidRPr="00280B69">
        <w:rPr>
          <w:rFonts w:hint="eastAsia"/>
        </w:rPr>
        <w:t>流通和价值分配的服务体系。</w:t>
      </w:r>
    </w:p>
    <w:p w14:paraId="5537D707" w14:textId="77777777" w:rsidR="00280B69" w:rsidRPr="00280B69" w:rsidRDefault="00280B69" w:rsidP="00280B69">
      <w:pPr>
        <w:spacing w:line="360" w:lineRule="auto"/>
        <w:rPr>
          <w:rFonts w:hint="eastAsia"/>
        </w:rPr>
      </w:pPr>
      <w:r w:rsidRPr="00280B69">
        <w:rPr>
          <w:rFonts w:hint="eastAsia"/>
          <w:b/>
          <w:bCs/>
        </w:rPr>
        <w:t>三、面向重点领域拓展可信数据空间应用</w:t>
      </w:r>
    </w:p>
    <w:p w14:paraId="5A41134A" w14:textId="77777777" w:rsidR="00280B69" w:rsidRPr="00280B69" w:rsidRDefault="00280B69" w:rsidP="00280B69">
      <w:pPr>
        <w:spacing w:line="360" w:lineRule="auto"/>
        <w:rPr>
          <w:rFonts w:hint="eastAsia"/>
        </w:rPr>
      </w:pPr>
      <w:r w:rsidRPr="00280B69">
        <w:rPr>
          <w:rFonts w:hint="eastAsia"/>
          <w:b/>
          <w:bCs/>
        </w:rPr>
        <w:t>6．面向产业链发展，助力端到端协同创新。</w:t>
      </w:r>
      <w:r w:rsidRPr="00280B69">
        <w:rPr>
          <w:rFonts w:hint="eastAsia"/>
        </w:rPr>
        <w:t>推广在光电子信息、新能源与智能网联汽车等优势产业的应用，挖掘产业链上下游数据，支撑从产品研发、生产制造、销售推广的全生命周期管理。通过共享和分析原材料、生产、研发、物流、市场等全过程数据，进一步提质增效。</w:t>
      </w:r>
    </w:p>
    <w:p w14:paraId="0D8DDF5E" w14:textId="77777777" w:rsidR="00280B69" w:rsidRPr="00280B69" w:rsidRDefault="00280B69" w:rsidP="00280B69">
      <w:pPr>
        <w:spacing w:line="360" w:lineRule="auto"/>
        <w:rPr>
          <w:rFonts w:hint="eastAsia"/>
        </w:rPr>
      </w:pPr>
      <w:r w:rsidRPr="00280B69">
        <w:rPr>
          <w:rFonts w:hint="eastAsia"/>
          <w:b/>
          <w:bCs/>
        </w:rPr>
        <w:t>7．面向企业数字化转型，激活中小企业数据价值。</w:t>
      </w:r>
      <w:r w:rsidRPr="00280B69">
        <w:rPr>
          <w:rFonts w:hint="eastAsia"/>
        </w:rPr>
        <w:t>推广在企业数字化转型中的应用，实现数据驱动业务模式变革。运用可信数据空间促进中小企业数据资源供给，依托湖北省中小企业数字化服务联盟，联合</w:t>
      </w:r>
      <w:proofErr w:type="gramStart"/>
      <w:r w:rsidRPr="00280B69">
        <w:rPr>
          <w:rFonts w:hint="eastAsia"/>
        </w:rPr>
        <w:t>云服务</w:t>
      </w:r>
      <w:proofErr w:type="gramEnd"/>
      <w:r w:rsidRPr="00280B69">
        <w:rPr>
          <w:rFonts w:hint="eastAsia"/>
        </w:rPr>
        <w:t>商，提供面向共性需求应用场景的开发环境，带动中小企业数字化转型。</w:t>
      </w:r>
    </w:p>
    <w:p w14:paraId="16BED8B1" w14:textId="77777777" w:rsidR="00280B69" w:rsidRPr="00280B69" w:rsidRDefault="00280B69" w:rsidP="00280B69">
      <w:pPr>
        <w:spacing w:line="360" w:lineRule="auto"/>
        <w:rPr>
          <w:rFonts w:hint="eastAsia"/>
        </w:rPr>
      </w:pPr>
      <w:r w:rsidRPr="00280B69">
        <w:rPr>
          <w:rFonts w:hint="eastAsia"/>
          <w:b/>
          <w:bCs/>
        </w:rPr>
        <w:t>8．面向科学技术研究，推进技术成果转化。</w:t>
      </w:r>
      <w:r w:rsidRPr="00280B69">
        <w:rPr>
          <w:rFonts w:hint="eastAsia"/>
        </w:rPr>
        <w:t>推广在科学技术研究中的应用，聚焦生命科学、人形机器人等新兴产业，加强科技数据资源整合。发挥</w:t>
      </w:r>
      <w:proofErr w:type="gramStart"/>
      <w:r w:rsidRPr="00280B69">
        <w:rPr>
          <w:rFonts w:hint="eastAsia"/>
        </w:rPr>
        <w:t>湖北科创供需</w:t>
      </w:r>
      <w:proofErr w:type="gramEnd"/>
      <w:r w:rsidRPr="00280B69">
        <w:rPr>
          <w:rFonts w:hint="eastAsia"/>
        </w:rPr>
        <w:t>对接信息化平台资源整合、技术对接等优势，构建科技成果转化平台，整合知识产权、市场需求等数据，支撑信息查询、评估、交易撮合等服务，促进与市场的有效对接。</w:t>
      </w:r>
    </w:p>
    <w:p w14:paraId="328BB2FA" w14:textId="77777777" w:rsidR="00280B69" w:rsidRPr="00280B69" w:rsidRDefault="00280B69" w:rsidP="00280B69">
      <w:pPr>
        <w:spacing w:line="360" w:lineRule="auto"/>
        <w:rPr>
          <w:rFonts w:hint="eastAsia"/>
        </w:rPr>
      </w:pPr>
      <w:r w:rsidRPr="00280B69">
        <w:rPr>
          <w:rFonts w:hint="eastAsia"/>
          <w:b/>
          <w:bCs/>
        </w:rPr>
        <w:t>9．面向公共数据开发利用，丰富可信流通载体。</w:t>
      </w:r>
      <w:r w:rsidRPr="00280B69">
        <w:rPr>
          <w:rFonts w:hint="eastAsia"/>
        </w:rPr>
        <w:t>推广在公共数据开发利用方面的应</w:t>
      </w:r>
      <w:r w:rsidRPr="00280B69">
        <w:rPr>
          <w:rFonts w:hint="eastAsia"/>
        </w:rPr>
        <w:lastRenderedPageBreak/>
        <w:t>用，加强政府部门、企事业单位间的数据流通利用。通过户籍、社保、医疗等多部门数据融合应用，实现“一网通办”向“无感智办”升级。支持省公共数据授权运营平台、省数据流通交易平台扩展数据可信流通能力，与数据加工、数据交付等业务节点互联互通，助力公共数据开放开发。</w:t>
      </w:r>
    </w:p>
    <w:p w14:paraId="345DEEE6" w14:textId="77777777" w:rsidR="00280B69" w:rsidRPr="00280B69" w:rsidRDefault="00280B69" w:rsidP="00280B69">
      <w:pPr>
        <w:spacing w:line="360" w:lineRule="auto"/>
        <w:rPr>
          <w:rFonts w:hint="eastAsia"/>
        </w:rPr>
      </w:pPr>
      <w:r w:rsidRPr="00280B69">
        <w:rPr>
          <w:rFonts w:hint="eastAsia"/>
          <w:b/>
          <w:bCs/>
        </w:rPr>
        <w:t>10．面向智慧城市建设，提升城市治理能力。</w:t>
      </w:r>
      <w:r w:rsidRPr="00280B69">
        <w:rPr>
          <w:rFonts w:hint="eastAsia"/>
        </w:rPr>
        <w:t>推广在智慧城市建设中的应用，提升城市数据可信流通能力。整合人口分布、土地利用、城市数字公共基础设施等公共数据，支撑全域数字化转型。通过视频监控、交通流量等数据共享利用，创新多部门协同的城市风险预警防控等智能化应用。</w:t>
      </w:r>
    </w:p>
    <w:p w14:paraId="12A2AB60" w14:textId="77777777" w:rsidR="00280B69" w:rsidRPr="00280B69" w:rsidRDefault="00280B69" w:rsidP="00280B69">
      <w:pPr>
        <w:spacing w:line="360" w:lineRule="auto"/>
        <w:rPr>
          <w:rFonts w:hint="eastAsia"/>
        </w:rPr>
      </w:pPr>
      <w:r w:rsidRPr="00280B69">
        <w:rPr>
          <w:rFonts w:hint="eastAsia"/>
          <w:b/>
          <w:bCs/>
        </w:rPr>
        <w:t>11．服务医疗健康产业发展，</w:t>
      </w:r>
      <w:proofErr w:type="gramStart"/>
      <w:r w:rsidRPr="00280B69">
        <w:rPr>
          <w:rFonts w:hint="eastAsia"/>
          <w:b/>
          <w:bCs/>
        </w:rPr>
        <w:t>构建多元</w:t>
      </w:r>
      <w:proofErr w:type="gramEnd"/>
      <w:r w:rsidRPr="00280B69">
        <w:rPr>
          <w:rFonts w:hint="eastAsia"/>
          <w:b/>
          <w:bCs/>
        </w:rPr>
        <w:t>融合格局。</w:t>
      </w:r>
      <w:r w:rsidRPr="00280B69">
        <w:rPr>
          <w:rFonts w:hint="eastAsia"/>
        </w:rPr>
        <w:t>推广在医疗健康产业的应用，整合生命健康产业集群数据，加快大健康产业融合创新。支持高端医疗装备和生物创新</w:t>
      </w:r>
      <w:proofErr w:type="gramStart"/>
      <w:r w:rsidRPr="00280B69">
        <w:rPr>
          <w:rFonts w:hint="eastAsia"/>
        </w:rPr>
        <w:t>药产业</w:t>
      </w:r>
      <w:proofErr w:type="gramEnd"/>
      <w:r w:rsidRPr="00280B69">
        <w:rPr>
          <w:rFonts w:hint="eastAsia"/>
        </w:rPr>
        <w:t>集群，运用成果孵化、中试生产、临床应用等全链条多源数据，助力药物研发、生产管理、产业协同等关键环节。</w:t>
      </w:r>
    </w:p>
    <w:p w14:paraId="05952FBC" w14:textId="77777777" w:rsidR="00280B69" w:rsidRPr="00280B69" w:rsidRDefault="00280B69" w:rsidP="00280B69">
      <w:pPr>
        <w:spacing w:line="360" w:lineRule="auto"/>
        <w:rPr>
          <w:rFonts w:hint="eastAsia"/>
        </w:rPr>
      </w:pPr>
      <w:r w:rsidRPr="00280B69">
        <w:rPr>
          <w:rFonts w:hint="eastAsia"/>
          <w:b/>
          <w:bCs/>
        </w:rPr>
        <w:t>12．服务物流产业发展，完善多式联运体系。</w:t>
      </w:r>
      <w:r w:rsidRPr="00280B69">
        <w:rPr>
          <w:rFonts w:hint="eastAsia"/>
        </w:rPr>
        <w:t>推广在物流产业的应用，依托武汉、襄阳、宜昌等国家重点物流枢纽城市，深化“铁水公空关邮仓”物流数据整合共享，完善综合交通运输服务体系。支撑多式联运“一单制”“一箱制”服务模式，提高多式联运的整体效率，降低物流成本。</w:t>
      </w:r>
    </w:p>
    <w:p w14:paraId="4754F911" w14:textId="77777777" w:rsidR="00280B69" w:rsidRPr="00280B69" w:rsidRDefault="00280B69" w:rsidP="00280B69">
      <w:pPr>
        <w:spacing w:line="360" w:lineRule="auto"/>
        <w:rPr>
          <w:rFonts w:hint="eastAsia"/>
        </w:rPr>
      </w:pPr>
      <w:r w:rsidRPr="00280B69">
        <w:rPr>
          <w:rFonts w:hint="eastAsia"/>
          <w:b/>
          <w:bCs/>
        </w:rPr>
        <w:t>13．服务数据金融发展，促进数据增信服务供给。</w:t>
      </w:r>
      <w:r w:rsidRPr="00280B69">
        <w:rPr>
          <w:rFonts w:hint="eastAsia"/>
        </w:rPr>
        <w:t>推广在数据金融领域的应用，为中小企业商业价值信用贷等提供数据支撑。整合企业数据流通交易频次、入表数量等数据，提供授信额度增益。依托省大数据能力平台建设数据增信主题库，丰富信用、增</w:t>
      </w:r>
      <w:proofErr w:type="gramStart"/>
      <w:r w:rsidRPr="00280B69">
        <w:rPr>
          <w:rFonts w:hint="eastAsia"/>
        </w:rPr>
        <w:t>信评价</w:t>
      </w:r>
      <w:proofErr w:type="gramEnd"/>
      <w:r w:rsidRPr="00280B69">
        <w:rPr>
          <w:rFonts w:hint="eastAsia"/>
        </w:rPr>
        <w:t>指标体系，实现“数据变信用，信用变资金”。</w:t>
      </w:r>
    </w:p>
    <w:p w14:paraId="21E3DCBE" w14:textId="77777777" w:rsidR="00280B69" w:rsidRPr="00280B69" w:rsidRDefault="00280B69" w:rsidP="00280B69">
      <w:pPr>
        <w:spacing w:line="360" w:lineRule="auto"/>
        <w:rPr>
          <w:rFonts w:hint="eastAsia"/>
        </w:rPr>
      </w:pPr>
      <w:r w:rsidRPr="00280B69">
        <w:rPr>
          <w:rFonts w:hint="eastAsia"/>
          <w:b/>
          <w:bCs/>
        </w:rPr>
        <w:t>14．服务人工智能产业发展，推动高质量数据集建设。</w:t>
      </w:r>
      <w:r w:rsidRPr="00280B69">
        <w:rPr>
          <w:rFonts w:hint="eastAsia"/>
        </w:rPr>
        <w:t>推广在人工智能产业的应用，围绕工业制造、交通运输、医疗卫生、教育教学、文化旅游、生态环境等重点领域，依托武汉、宜昌、黄石数据标注城市创建，促进形成一批高质量数据集，丰富人工智能大模型训练推理“算料”。</w:t>
      </w:r>
    </w:p>
    <w:p w14:paraId="3D981727" w14:textId="77777777" w:rsidR="00280B69" w:rsidRPr="00280B69" w:rsidRDefault="00280B69" w:rsidP="00280B69">
      <w:pPr>
        <w:spacing w:line="360" w:lineRule="auto"/>
        <w:rPr>
          <w:rFonts w:hint="eastAsia"/>
        </w:rPr>
      </w:pPr>
      <w:r w:rsidRPr="00280B69">
        <w:rPr>
          <w:rFonts w:hint="eastAsia"/>
          <w:b/>
          <w:bCs/>
        </w:rPr>
        <w:t>四、探索可信数据空间市场化运营机制</w:t>
      </w:r>
    </w:p>
    <w:p w14:paraId="0EBCFA81" w14:textId="77777777" w:rsidR="00280B69" w:rsidRPr="00280B69" w:rsidRDefault="00280B69" w:rsidP="00280B69">
      <w:pPr>
        <w:spacing w:line="360" w:lineRule="auto"/>
        <w:rPr>
          <w:rFonts w:hint="eastAsia"/>
        </w:rPr>
      </w:pPr>
      <w:r w:rsidRPr="00280B69">
        <w:rPr>
          <w:rFonts w:hint="eastAsia"/>
          <w:b/>
          <w:bCs/>
        </w:rPr>
        <w:t>15．提升专业运营能力，完善服务体系。</w:t>
      </w:r>
      <w:r w:rsidRPr="00280B69">
        <w:rPr>
          <w:rFonts w:hint="eastAsia"/>
        </w:rPr>
        <w:t>坚持“政府引导、市场为主”原则，鼓励建设方、参与方及第三方承担运营工作。规范数据空间的准入、退出机制，明确运营流程</w:t>
      </w:r>
      <w:r w:rsidRPr="00280B69">
        <w:rPr>
          <w:rFonts w:hint="eastAsia"/>
        </w:rPr>
        <w:lastRenderedPageBreak/>
        <w:t>与服务标准。协同推进核心能力的迭代升级，探索免费试用、先用后付、应用分成等推广策略，探索形成可复制的市场化运营模式。</w:t>
      </w:r>
    </w:p>
    <w:p w14:paraId="02E2D759" w14:textId="77777777" w:rsidR="00280B69" w:rsidRPr="00280B69" w:rsidRDefault="00280B69" w:rsidP="00280B69">
      <w:pPr>
        <w:spacing w:line="360" w:lineRule="auto"/>
        <w:rPr>
          <w:rFonts w:hint="eastAsia"/>
        </w:rPr>
      </w:pPr>
      <w:r w:rsidRPr="00280B69">
        <w:rPr>
          <w:rFonts w:hint="eastAsia"/>
          <w:b/>
          <w:bCs/>
        </w:rPr>
        <w:t>16．构建可信管控能力，支撑多方合作。</w:t>
      </w:r>
      <w:r w:rsidRPr="00280B69">
        <w:rPr>
          <w:rFonts w:hint="eastAsia"/>
        </w:rPr>
        <w:t>建立身份、数据资源、应用服务等可信认证体系。建立空间资源使用合约并监督执行。通过区块链、使用控制等可信管控技术，对参与方行为记录、数据流通利用全过程进行动态管控，实现实时存证和结果追溯。</w:t>
      </w:r>
    </w:p>
    <w:p w14:paraId="536C1273" w14:textId="77777777" w:rsidR="00280B69" w:rsidRPr="00280B69" w:rsidRDefault="00280B69" w:rsidP="00280B69">
      <w:pPr>
        <w:spacing w:line="360" w:lineRule="auto"/>
        <w:rPr>
          <w:rFonts w:hint="eastAsia"/>
        </w:rPr>
      </w:pPr>
      <w:r w:rsidRPr="00280B69">
        <w:rPr>
          <w:rFonts w:hint="eastAsia"/>
          <w:b/>
          <w:bCs/>
        </w:rPr>
        <w:t>17．提高资源交互能力，规范权责边界。</w:t>
      </w:r>
      <w:r w:rsidRPr="00280B69">
        <w:rPr>
          <w:rFonts w:hint="eastAsia"/>
        </w:rPr>
        <w:t>建立协同合作规则和资源交互记录，明确参与各方权利责任和操作规范。提供数据标识、语义转换等技术服务，促进数据资源共享和服务共用。</w:t>
      </w:r>
    </w:p>
    <w:p w14:paraId="740CAA8E" w14:textId="77777777" w:rsidR="00280B69" w:rsidRPr="00280B69" w:rsidRDefault="00280B69" w:rsidP="00280B69">
      <w:pPr>
        <w:spacing w:line="360" w:lineRule="auto"/>
        <w:rPr>
          <w:rFonts w:hint="eastAsia"/>
        </w:rPr>
      </w:pPr>
      <w:r w:rsidRPr="00280B69">
        <w:rPr>
          <w:rFonts w:hint="eastAsia"/>
          <w:b/>
          <w:bCs/>
        </w:rPr>
        <w:t>18．强化价值共创能力，激发创新潜力。</w:t>
      </w:r>
      <w:r w:rsidRPr="00280B69">
        <w:rPr>
          <w:rFonts w:hint="eastAsia"/>
        </w:rPr>
        <w:t>建立价值共创激励机制，促进多主体参与数据开发利用。建立数据价值评估机制，定期开展各方贡献量化评估，激发市场主体参与价值共创的积极性。建立异常与争议处理机制，保障参与各方合法权益。</w:t>
      </w:r>
    </w:p>
    <w:p w14:paraId="24F80632" w14:textId="77777777" w:rsidR="00280B69" w:rsidRPr="00280B69" w:rsidRDefault="00280B69" w:rsidP="00280B69">
      <w:pPr>
        <w:spacing w:line="360" w:lineRule="auto"/>
        <w:rPr>
          <w:rFonts w:hint="eastAsia"/>
        </w:rPr>
      </w:pPr>
      <w:r w:rsidRPr="00280B69">
        <w:rPr>
          <w:rFonts w:hint="eastAsia"/>
          <w:b/>
          <w:bCs/>
        </w:rPr>
        <w:t>19．加强安全防护能力，保障数据安全。</w:t>
      </w:r>
      <w:r w:rsidRPr="00280B69">
        <w:rPr>
          <w:rFonts w:hint="eastAsia"/>
        </w:rPr>
        <w:t>落实数据分类分级保护制度，构筑可信数据空间动态防御能力。通过数据安全监测、防护、审计等手段保障基础环境安全。建立健全信息报告、情报共享等安全监管能力。依托湖北</w:t>
      </w:r>
      <w:proofErr w:type="gramStart"/>
      <w:r w:rsidRPr="00280B69">
        <w:rPr>
          <w:rFonts w:hint="eastAsia"/>
        </w:rPr>
        <w:t>信创产业</w:t>
      </w:r>
      <w:proofErr w:type="gramEnd"/>
      <w:r w:rsidRPr="00280B69">
        <w:rPr>
          <w:rFonts w:hint="eastAsia"/>
        </w:rPr>
        <w:t>生态，以国产数据库为核心，打造全</w:t>
      </w:r>
      <w:proofErr w:type="gramStart"/>
      <w:r w:rsidRPr="00280B69">
        <w:rPr>
          <w:rFonts w:hint="eastAsia"/>
        </w:rPr>
        <w:t>栈信创</w:t>
      </w:r>
      <w:proofErr w:type="gramEnd"/>
      <w:r w:rsidRPr="00280B69">
        <w:rPr>
          <w:rFonts w:hint="eastAsia"/>
        </w:rPr>
        <w:t>技术体系。</w:t>
      </w:r>
    </w:p>
    <w:p w14:paraId="5A126256" w14:textId="77777777" w:rsidR="00280B69" w:rsidRPr="00280B69" w:rsidRDefault="00280B69" w:rsidP="00280B69">
      <w:pPr>
        <w:spacing w:line="360" w:lineRule="auto"/>
        <w:rPr>
          <w:rFonts w:hint="eastAsia"/>
        </w:rPr>
      </w:pPr>
      <w:r w:rsidRPr="00280B69">
        <w:rPr>
          <w:rFonts w:hint="eastAsia"/>
          <w:b/>
          <w:bCs/>
        </w:rPr>
        <w:t>五、构建可信数据空间的协同发展生态</w:t>
      </w:r>
    </w:p>
    <w:p w14:paraId="0E536399" w14:textId="77777777" w:rsidR="00280B69" w:rsidRPr="00280B69" w:rsidRDefault="00280B69" w:rsidP="00280B69">
      <w:pPr>
        <w:spacing w:line="360" w:lineRule="auto"/>
        <w:rPr>
          <w:rFonts w:hint="eastAsia"/>
        </w:rPr>
      </w:pPr>
      <w:r w:rsidRPr="00280B69">
        <w:rPr>
          <w:rFonts w:hint="eastAsia"/>
          <w:b/>
          <w:bCs/>
        </w:rPr>
        <w:t>20．强化产学研合作，推动核心技术攻关。</w:t>
      </w:r>
      <w:r w:rsidRPr="00280B69">
        <w:rPr>
          <w:rFonts w:hint="eastAsia"/>
        </w:rPr>
        <w:t>支持武汉大学、华中科技大学等高校与科技企业协同，</w:t>
      </w:r>
      <w:proofErr w:type="gramStart"/>
      <w:r w:rsidRPr="00280B69">
        <w:rPr>
          <w:rFonts w:hint="eastAsia"/>
        </w:rPr>
        <w:t>聚焦密态计算</w:t>
      </w:r>
      <w:proofErr w:type="gramEnd"/>
      <w:r w:rsidRPr="00280B69">
        <w:rPr>
          <w:rFonts w:hint="eastAsia"/>
        </w:rPr>
        <w:t>、人工智能等核心技术，建设产学研创新平台。依托</w:t>
      </w:r>
      <w:proofErr w:type="gramStart"/>
      <w:r w:rsidRPr="00280B69">
        <w:rPr>
          <w:rFonts w:hint="eastAsia"/>
        </w:rPr>
        <w:t>国家网安基地</w:t>
      </w:r>
      <w:proofErr w:type="gramEnd"/>
      <w:r w:rsidRPr="00280B69">
        <w:rPr>
          <w:rFonts w:hint="eastAsia"/>
        </w:rPr>
        <w:t>、</w:t>
      </w:r>
      <w:proofErr w:type="gramStart"/>
      <w:r w:rsidRPr="00280B69">
        <w:rPr>
          <w:rFonts w:hint="eastAsia"/>
        </w:rPr>
        <w:t>光谷科创</w:t>
      </w:r>
      <w:proofErr w:type="gramEnd"/>
      <w:r w:rsidRPr="00280B69">
        <w:rPr>
          <w:rFonts w:hint="eastAsia"/>
        </w:rPr>
        <w:t>大走廊等载体，聚焦多</w:t>
      </w:r>
      <w:proofErr w:type="gramStart"/>
      <w:r w:rsidRPr="00280B69">
        <w:rPr>
          <w:rFonts w:hint="eastAsia"/>
        </w:rPr>
        <w:t>模数据融合</w:t>
      </w:r>
      <w:proofErr w:type="gramEnd"/>
      <w:r w:rsidRPr="00280B69">
        <w:rPr>
          <w:rFonts w:hint="eastAsia"/>
        </w:rPr>
        <w:t>处理、认知数据管理和动态安全防御能力开展联合攻关。</w:t>
      </w:r>
    </w:p>
    <w:p w14:paraId="30209CB4" w14:textId="77777777" w:rsidR="00280B69" w:rsidRPr="00280B69" w:rsidRDefault="00280B69" w:rsidP="00280B69">
      <w:pPr>
        <w:spacing w:line="360" w:lineRule="auto"/>
        <w:rPr>
          <w:rFonts w:hint="eastAsia"/>
        </w:rPr>
      </w:pPr>
      <w:r w:rsidRPr="00280B69">
        <w:rPr>
          <w:rFonts w:hint="eastAsia"/>
          <w:b/>
          <w:bCs/>
        </w:rPr>
        <w:t>21．培育</w:t>
      </w:r>
      <w:proofErr w:type="gramStart"/>
      <w:r w:rsidRPr="00280B69">
        <w:rPr>
          <w:rFonts w:hint="eastAsia"/>
          <w:b/>
          <w:bCs/>
        </w:rPr>
        <w:t>数商体系</w:t>
      </w:r>
      <w:proofErr w:type="gramEnd"/>
      <w:r w:rsidRPr="00280B69">
        <w:rPr>
          <w:rFonts w:hint="eastAsia"/>
          <w:b/>
          <w:bCs/>
        </w:rPr>
        <w:t>，激发企业创新活力。</w:t>
      </w:r>
      <w:r w:rsidRPr="00280B69">
        <w:rPr>
          <w:rFonts w:hint="eastAsia"/>
        </w:rPr>
        <w:t>分类施策推动数据企业发展，围绕数据采集、存储、传输、治理、流通等专业能力服务可信数据空间建设运营。支持武汉、襄阳建设数据资源产业集群，依托宜昌华中人工智能数据产业中心打造“人工智能数据加工产业园”，促进发挥</w:t>
      </w:r>
      <w:proofErr w:type="gramStart"/>
      <w:r w:rsidRPr="00280B69">
        <w:rPr>
          <w:rFonts w:hint="eastAsia"/>
        </w:rPr>
        <w:t>数商集聚</w:t>
      </w:r>
      <w:proofErr w:type="gramEnd"/>
      <w:r w:rsidRPr="00280B69">
        <w:rPr>
          <w:rFonts w:hint="eastAsia"/>
        </w:rPr>
        <w:t>效应。开展数据要素型企业认定和登记入库，启动数据企业梯度培育计划，建立健全评估评价指标体系，引导</w:t>
      </w:r>
      <w:proofErr w:type="gramStart"/>
      <w:r w:rsidRPr="00280B69">
        <w:rPr>
          <w:rFonts w:hint="eastAsia"/>
        </w:rPr>
        <w:t>数商健康</w:t>
      </w:r>
      <w:proofErr w:type="gramEnd"/>
      <w:r w:rsidRPr="00280B69">
        <w:rPr>
          <w:rFonts w:hint="eastAsia"/>
        </w:rPr>
        <w:t>发展。</w:t>
      </w:r>
    </w:p>
    <w:p w14:paraId="6E28811A" w14:textId="77777777" w:rsidR="00280B69" w:rsidRPr="00280B69" w:rsidRDefault="00280B69" w:rsidP="00280B69">
      <w:pPr>
        <w:spacing w:line="360" w:lineRule="auto"/>
        <w:rPr>
          <w:rFonts w:hint="eastAsia"/>
        </w:rPr>
      </w:pPr>
      <w:r w:rsidRPr="00280B69">
        <w:rPr>
          <w:rFonts w:hint="eastAsia"/>
          <w:b/>
          <w:bCs/>
        </w:rPr>
        <w:t>22．加强标准引领，促进规范化管理。</w:t>
      </w:r>
      <w:r w:rsidRPr="00280B69">
        <w:rPr>
          <w:rFonts w:hint="eastAsia"/>
        </w:rPr>
        <w:t>依托湖北省数据标准化技术委员会，推动可信数据空间接口标准、数字合约框架、运行规则等标准规范的制定。鼓励数据空间建设</w:t>
      </w:r>
      <w:r w:rsidRPr="00280B69">
        <w:rPr>
          <w:rFonts w:hint="eastAsia"/>
        </w:rPr>
        <w:lastRenderedPageBreak/>
        <w:t>单位、运营机构、科研院校等积极参与技术架构、服务平台、连接器等相关国家标准、行业标准和地方标准制定。</w:t>
      </w:r>
    </w:p>
    <w:p w14:paraId="22EDA8E0" w14:textId="77777777" w:rsidR="00280B69" w:rsidRPr="00280B69" w:rsidRDefault="00280B69" w:rsidP="00280B69">
      <w:pPr>
        <w:spacing w:line="360" w:lineRule="auto"/>
        <w:rPr>
          <w:rFonts w:hint="eastAsia"/>
        </w:rPr>
      </w:pPr>
      <w:r w:rsidRPr="00280B69">
        <w:rPr>
          <w:rFonts w:hint="eastAsia"/>
          <w:b/>
          <w:bCs/>
        </w:rPr>
        <w:t>23．坚持串点成网，推动设施互联互通。</w:t>
      </w:r>
      <w:r w:rsidRPr="00280B69">
        <w:rPr>
          <w:rFonts w:hint="eastAsia"/>
        </w:rPr>
        <w:t>支持引导可信数据空间与数据基础设施同规划、同建设，强化可信数据空间在数据流通利用中的设施定位。依托数据基础设施区域节点能力，在“三统一”的基础上串点成网，加速融入国家数据基础设施体系。</w:t>
      </w:r>
    </w:p>
    <w:p w14:paraId="1274588B" w14:textId="77777777" w:rsidR="00280B69" w:rsidRPr="00280B69" w:rsidRDefault="00280B69" w:rsidP="00280B69">
      <w:pPr>
        <w:spacing w:line="360" w:lineRule="auto"/>
        <w:rPr>
          <w:rFonts w:hint="eastAsia"/>
        </w:rPr>
      </w:pPr>
      <w:r w:rsidRPr="00280B69">
        <w:rPr>
          <w:rFonts w:hint="eastAsia"/>
          <w:b/>
          <w:bCs/>
        </w:rPr>
        <w:t>六、建立可信数据空间发展机制</w:t>
      </w:r>
    </w:p>
    <w:p w14:paraId="147584B2" w14:textId="77777777" w:rsidR="00280B69" w:rsidRPr="00280B69" w:rsidRDefault="00280B69" w:rsidP="00280B69">
      <w:pPr>
        <w:spacing w:line="360" w:lineRule="auto"/>
        <w:rPr>
          <w:rFonts w:hint="eastAsia"/>
        </w:rPr>
      </w:pPr>
      <w:r w:rsidRPr="00280B69">
        <w:rPr>
          <w:rFonts w:hint="eastAsia"/>
          <w:b/>
          <w:bCs/>
        </w:rPr>
        <w:t>（一）加强统筹协调。</w:t>
      </w:r>
      <w:r w:rsidRPr="00280B69">
        <w:rPr>
          <w:rFonts w:hint="eastAsia"/>
        </w:rPr>
        <w:t>省数据主管部门会同相关部门加强工作协调，统筹推进可信数据空间建设运营，指导组建省可信数据空间发展联盟、省可信数据空间研究院，促进形成创新合力。各市州数据主管部门结合实际，加强组织实施。探索引入第三</w:t>
      </w:r>
      <w:proofErr w:type="gramStart"/>
      <w:r w:rsidRPr="00280B69">
        <w:rPr>
          <w:rFonts w:hint="eastAsia"/>
        </w:rPr>
        <w:t>方专业</w:t>
      </w:r>
      <w:proofErr w:type="gramEnd"/>
      <w:r w:rsidRPr="00280B69">
        <w:rPr>
          <w:rFonts w:hint="eastAsia"/>
        </w:rPr>
        <w:t>机构开展可信数据空间能力及安全性评估，指导建设及运营单位改进提升。</w:t>
      </w:r>
    </w:p>
    <w:p w14:paraId="7B705CFA" w14:textId="77777777" w:rsidR="00280B69" w:rsidRPr="00280B69" w:rsidRDefault="00280B69" w:rsidP="00280B69">
      <w:pPr>
        <w:spacing w:line="360" w:lineRule="auto"/>
        <w:rPr>
          <w:rFonts w:hint="eastAsia"/>
        </w:rPr>
      </w:pPr>
      <w:r w:rsidRPr="00280B69">
        <w:rPr>
          <w:rFonts w:hint="eastAsia"/>
          <w:b/>
          <w:bCs/>
        </w:rPr>
        <w:t>（二）加大政策支持。</w:t>
      </w:r>
      <w:r w:rsidRPr="00280B69">
        <w:rPr>
          <w:rFonts w:hint="eastAsia"/>
        </w:rPr>
        <w:t>争取国家数据流通利用基础设施重要项目、试点落户湖北。充分运用</w:t>
      </w:r>
      <w:proofErr w:type="gramStart"/>
      <w:r w:rsidRPr="00280B69">
        <w:rPr>
          <w:rFonts w:hint="eastAsia"/>
        </w:rPr>
        <w:t>省数字</w:t>
      </w:r>
      <w:proofErr w:type="gramEnd"/>
      <w:r w:rsidRPr="00280B69">
        <w:rPr>
          <w:rFonts w:hint="eastAsia"/>
        </w:rPr>
        <w:t>经济发展专项资金、</w:t>
      </w:r>
      <w:proofErr w:type="gramStart"/>
      <w:r w:rsidRPr="00280B69">
        <w:rPr>
          <w:rFonts w:hint="eastAsia"/>
        </w:rPr>
        <w:t>省数字</w:t>
      </w:r>
      <w:proofErr w:type="gramEnd"/>
      <w:r w:rsidRPr="00280B69">
        <w:rPr>
          <w:rFonts w:hint="eastAsia"/>
        </w:rPr>
        <w:t>经济产业基金的引导作用，将可信数据空间建设纳入支持范围。支持可信数据空间建设运营企业申报高新技术企业、“专精特新”企业等，按规定享受研发费用加计扣除和所得税优惠政策。</w:t>
      </w:r>
    </w:p>
    <w:p w14:paraId="20ABEB7E" w14:textId="77777777" w:rsidR="00280B69" w:rsidRPr="00280B69" w:rsidRDefault="00280B69" w:rsidP="00280B69">
      <w:pPr>
        <w:spacing w:line="360" w:lineRule="auto"/>
        <w:rPr>
          <w:rFonts w:hint="eastAsia"/>
        </w:rPr>
      </w:pPr>
      <w:r w:rsidRPr="00280B69">
        <w:rPr>
          <w:rFonts w:hint="eastAsia"/>
          <w:b/>
          <w:bCs/>
        </w:rPr>
        <w:t>（三）突出示范引领。</w:t>
      </w:r>
      <w:r w:rsidRPr="00280B69">
        <w:rPr>
          <w:rFonts w:hint="eastAsia"/>
        </w:rPr>
        <w:t>定期开展可信数据空间储备项目征集，遴选重点培育对象，推荐具备条件的项目纳入省重点项目库。择优开展可信数据空间试点，对应用场景丰富、共创成果丰硕、商业模式完善、生态协同高效的可信数据空间，形成标杆示范。通过“数据要素×”大赛、高质量数据集征集发布、重点联系服务示范场景创建等活动，对取得突出成效的予以公布和推广。</w:t>
      </w:r>
    </w:p>
    <w:p w14:paraId="7DFE4FF7" w14:textId="77777777" w:rsidR="007A4AB7" w:rsidRPr="00280B69" w:rsidRDefault="007A4AB7" w:rsidP="00280B69">
      <w:pPr>
        <w:spacing w:line="360" w:lineRule="auto"/>
        <w:rPr>
          <w:rFonts w:hint="eastAsia"/>
        </w:rPr>
      </w:pPr>
    </w:p>
    <w:sectPr w:rsidR="007A4AB7" w:rsidRPr="00280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DF2AE" w14:textId="77777777" w:rsidR="00F07EF8" w:rsidRDefault="00F07EF8" w:rsidP="00280B6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DC9A558" w14:textId="77777777" w:rsidR="00F07EF8" w:rsidRDefault="00F07EF8" w:rsidP="00280B69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B19A9" w14:textId="77777777" w:rsidR="00F07EF8" w:rsidRDefault="00F07EF8" w:rsidP="00280B6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39A41B6" w14:textId="77777777" w:rsidR="00F07EF8" w:rsidRDefault="00F07EF8" w:rsidP="00280B69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50"/>
    <w:rsid w:val="00280B69"/>
    <w:rsid w:val="004E0850"/>
    <w:rsid w:val="007A4AB7"/>
    <w:rsid w:val="00876043"/>
    <w:rsid w:val="00EA1153"/>
    <w:rsid w:val="00F0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5AF5F"/>
  <w15:chartTrackingRefBased/>
  <w15:docId w15:val="{49832592-0CDF-4F32-A389-FDD2E908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85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85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850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85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8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8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85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85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85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85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8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85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E085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80B6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80B6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80B6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80B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zengdi ma</dc:creator>
  <cp:keywords/>
  <dc:description/>
  <cp:lastModifiedBy>zengdi ma</cp:lastModifiedBy>
  <cp:revision>2</cp:revision>
  <dcterms:created xsi:type="dcterms:W3CDTF">2025-06-14T10:01:00Z</dcterms:created>
  <dcterms:modified xsi:type="dcterms:W3CDTF">2025-06-14T10:01:00Z</dcterms:modified>
</cp:coreProperties>
</file>